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Rozsáhlý vánoční požár v Bruntále</w:t>
      </w:r>
    </w:p>
    <w:p>
      <w:pPr/>
      <w:r>
        <w:rPr/>
        <w:t xml:space="preserve">  Příjezd  do Bruntálu od Olomouce poskytoval téměř apokalyptický pohled na  místo katastrofy</w:t>
      </w:r>
    </w:p>
    <w:p>
      <w:pPr/>
      <w:r>
        <w:rPr/>
        <w:t xml:space="preserve">  Hořcí  budovy jsou historickým vojenským objektem, ve kterém se původně  nacházela výrobna látek a lan, později sklad leteckého materiálu  a v současné době provoz recyklace plastů a jejich drcení a  skladování. Právě ty byly největší komplikací celého požáru.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„Štědrý den byl opravdu krásný,  protože ve 3 ráno jsem měl telefonát z Ostravy, že v podstatě  máme velký požár, takže jsem se rychle oblékl a ve 3, de facto  po třetí hodině ráno až do večera do šesti nebo do půl sedmé  jsem byl s našimi dobrovolnými hasiči, s klukama a samozřejmě se  všemi jednotkami u požáru.“   </w:t>
      </w:r>
    </w:p>
    <w:p>
      <w:pPr/>
      <w:r>
        <w:rPr/>
        <w:t xml:space="preserve">  Požár  byl velmi složitý a byl vyhlášen také 3. stupeň ohrožení. Na  místě zasahovala výšková technika hasičů, jelikož byla  zasažena střecha objektu.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„Jenom pro informaci, zasahovalo  28, říká se i 29 jednotek, z toho 19 jednotek dobrovolných  hasičů, což je obrovská pochvala a úcta tady k těmto  dobrovolným hasičům, protože vlastně je svátek vánoční a ono  sloužili z dalekého okolí tady u nás a pomáhali nám s požárem,  který byl velmi náročný.“</w:t>
      </w:r>
    </w:p>
    <w:p>
      <w:pPr/>
      <w:r>
        <w:rPr/>
        <w:t xml:space="preserve">  V  průběhu lokalizace musely být strženy i obvodové stěny a hasiči  ještě několik dní střeží celý objekt a dohašují ohniska  požáru,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„Teď jsme uvnitř areálu  Marburgu. Vlastně kolem nás byly stěny, ta stěny těžká  technika musela strhnout, protože vevnitř byla spadlá střecha a  pod tou střechou jsou stále žhavé plasty, které hoří, takže  teď těžká technika uvolnila cestu. Tady máme naše dobrovolné  hasiče z Bruntálu, kteří zasahují u ohnisek. Odhaduji, že to  bude možná i týden občas se objevovat a budou muset hold kluci  tady hlídkovat. Mají nachystané hadice a budou muset vždycky  zasáhnout. Zrovna tam je vidět plamen na jedné straně, na druhé  taky, takže kluci i teď večer musí zasahovat, aby ten požár se  znovu nerozšířil.“</w:t>
      </w:r>
    </w:p>
    <w:p>
      <w:pPr/>
      <w:r>
        <w:rPr/>
        <w:t xml:space="preserve">  Vzhledem  k době trvání akce, muselo být postaráno také o hasiče a  jejich stravování.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 kluky samozřejmě je  postarané, někteří měli strach, ale velmi nám pomáhá nebo  pomohl nám Domov Pohoda, který nám chystal nejenom teplý čaj v  pravidelných intervalech, ale samozřejmě chystal různé  pochutiny, chleby, bagety, dneska dokonce měli kluci teplou polévku  s rozpečenými bagetami, takže si myslím, že si nemůžou  stěžovat, že by měli hlad.“</w:t>
      </w:r>
    </w:p>
    <w:p>
      <w:pPr/>
      <w:r>
        <w:rPr/>
        <w:t xml:space="preserve">  Požár  způsobil škody téměř 50 milionů korun. Jeho příčiny dosud  nejsou známé, jsou předmětem vyšetřování policejních a  hasičských specialistů.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37/rozsahly-vanocni-pozar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2026-06-25T01:39:34+02:00</dcterms:created>
  <dcterms:modified xsi:type="dcterms:W3CDTF">2026-06-25T01:39:34+02:00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