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3.1.2025,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už zase čistí odpadní vody. Podařilo se obnovit mechanické čištění</w:t>
      </w:r>
    </w:p>
    <w:p>
      <w:pPr/>
      <w:r>
        <w:rPr/>
        <w:t xml:space="preserve">Povodně napáchaly v Ostravě obrovské škody na vodohospodářské infrastruktuře. Ústřední čistírna odpadních vod byla místy zaplavena až do výšky šesti metrů a musela být odstavena z provozu. Veškeré splašky tak odtékaly přímo do Odry. Na začátku roku přišla dobrá práva. Čistírna znovu spustila první stupeň mechanického čištění.</w:t>
      </w:r>
    </w:p>
    <w:p>
      <w:pPr/>
      <w:r>
        <w:rPr>
          <w:b w:val="1"/>
          <w:bCs w:val="1"/>
        </w:rPr>
        <w:t xml:space="preserve">Jan Dohnal (ODS), primátor Ostravy: </w:t>
      </w:r>
      <w:r>
        <w:rPr/>
        <w:t xml:space="preserve">"Chtěl bych poděkovat všem, kteří se na té obnově podíleli, ať už to byli zaměstnanci od nás z magistrátu, zaměstnanci OVAKu nebo externích firem. Jedná se o velice technologicky složitý celek." </w:t>
      </w:r>
    </w:p>
    <w:p>
      <w:pPr/>
      <w:r>
        <w:rPr>
          <w:b w:val="1"/>
          <w:bCs w:val="1"/>
        </w:rPr>
        <w:t xml:space="preserve">Jan Kotala, vedoucí odboru vodohospodářských staveb MMO: </w:t>
      </w:r>
      <w:r>
        <w:rPr/>
        <w:t xml:space="preserve">"Mechanické čištění odstraňuje z té vody veškeré nerozpustné látky, tzn. veškeré pevné mechanické látky a biologické čištění naopak odstraňuje všechny rozpustné látky."</w:t>
      </w:r>
    </w:p>
    <w:p>
      <w:pPr/>
      <w:r>
        <w:rPr/>
        <w:t xml:space="preserve">Druhý stupeň, tzv. biologické čištění, který odstraňuje i rozpuštěné znečištění, bude následně nabíhat od  března 2025. Jeho aktivace a účinnost je do značné míry závislá na teplotě. </w:t>
      </w:r>
    </w:p>
    <w:p>
      <w:pPr/>
      <w:r>
        <w:rPr>
          <w:b w:val="1"/>
          <w:bCs w:val="1"/>
        </w:rPr>
        <w:t xml:space="preserve">Jan Dohnal (ODS), primátor Ostravy:</w:t>
      </w:r>
      <w:r>
        <w:rPr/>
        <w:t xml:space="preserve"> "Rychlost bude závislá i na počasí. Biologická složka se rozvíjí podle tepoty vody, takže laicky řečeno, čím bude tepleji, tím to bude dříve." </w:t>
      </w:r>
    </w:p>
    <w:p>
      <w:pPr/>
      <w:r>
        <w:rPr/>
        <w:t xml:space="preserve">Pro provoz vyhnívacích nádrží byly zajištěny cisterny se zkapalněným LNG jako záložní zdroj energie. Tato opatření umožňují částečný provoz, zatímco probíhají další opravy zařízení. Pořád také trvá apel, aby lidé  dodržovali kanalizační řád a neházeli do odpadu co tam nepatří.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6656/ostrava-uz-zase-cisti-odpadni-vody-podarilo-se-obnovit-mechanicke-cist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2026-09-09T15:13:28+02:00</dcterms:created>
  <dcterms:modified xsi:type="dcterms:W3CDTF">2026-09-09T15:13:28+02:00</dcterms:modified>
</cp:coreProperties>
</file>

<file path=docProps/custom.xml><?xml version="1.0" encoding="utf-8"?>
<Properties xmlns="http://schemas.openxmlformats.org/officeDocument/2006/custom-properties" xmlns:vt="http://schemas.openxmlformats.org/officeDocument/2006/docPropsVTypes"/>
</file>