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6.1.2025,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hostila pedagogy a akademiky z Ukrajiny. Tématem setkání bylo školství</w:t>
      </w:r>
    </w:p>
    <w:p>
      <w:pPr/>
      <w:r>
        <w:rPr/>
        <w:t xml:space="preserve">V roce 2024 se stalo ukrajinské Dnipro novým partnerským městem Ostravy. Tentokrát přijeli do moravskoslezské metropole pedagogové, akademici a zástupci municipalit na setkání s tématem "Posílení kapacit a kompetencí pracovníků ve školství." 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"Cílem tohoto programu je sdílet dobrou praxi a zkušenosti v oblasti školství. Předat si informace v rámci nových metod ve vyučování, digitální vzdělávání, online výuky." </w:t>
      </w:r>
    </w:p>
    <w:p>
      <w:pPr/>
      <w:r>
        <w:rPr>
          <w:b w:val="1"/>
          <w:bCs w:val="1"/>
        </w:rPr>
        <w:t xml:space="preserve">Zdenka Vágnerová, Asociace pro mezinárodní otázky: </w:t>
      </w:r>
      <w:r>
        <w:rPr/>
        <w:t xml:space="preserve">"Přivezli jsme skupinu z dnipropetrovské oblasti, která je zvědavá na to, jak v Česku rozvíjíme vzdělávání, konkrétně je zajímá inkluze a vzdělávání ukrajinských dětí." </w:t>
      </w:r>
    </w:p>
    <w:p>
      <w:pPr/>
      <w:r>
        <w:rPr/>
        <w:t xml:space="preserve">Inkluzivní vzdělávání, moderní přístupy k výuce i mezinárodní spolupráce – to vše bylo na programu. Cílem bylo sdílet zkušenosti a prohloubit spolupráci. Například na Základní škole Dětská mohli hosté vidět, jak funguje inkluzivní vzdělávání v praxi.</w:t>
      </w:r>
    </w:p>
    <w:p>
      <w:pPr/>
      <w:r>
        <w:rPr>
          <w:b w:val="1"/>
          <w:bCs w:val="1"/>
        </w:rPr>
        <w:t xml:space="preserve">Viktor Sychenko, rektor Dnipro academy continuing education: </w:t>
      </w:r>
      <w:r>
        <w:rPr/>
        <w:t xml:space="preserve">"Vzdělávací systém na Ukrajině a zde je asi z 80 procent podobný. Jsou ale také rozdíly, které se snažíme pochopit a pak je využít u nás v praxi." </w:t>
      </w:r>
    </w:p>
    <w:p>
      <w:pPr/>
      <w:r>
        <w:rPr/>
        <w:t xml:space="preserve">Setkání ukrajinských pedagogů a akademiků v Ostravě ukázalo, jak může spolupráce ve školství překračovat hranice.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683/ostrava-hostila-pedagogy-a-akademiky-z-ukrajiny-tematem-setkani-bylo-sko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2026-05-13T04:24:19+02:00</dcterms:created>
  <dcterms:modified xsi:type="dcterms:W3CDTF">2026-05-13T04:24:19+02:00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