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poděkovala pěstounům na přechodnou dobu</w:t>
      </w:r>
    </w:p>
    <w:p>
      <w:pPr/>
      <w:r>
        <w:rPr/>
        <w:t xml:space="preserve">Pěstouni na přechodnou dobu poskytují dětem v krizových situacích okamžité bezpečí a stabilní prostředí. Pracují s dětmi, které zažily trauma, a pomáhají jim znovu najít důvěru v dospělé i pocit jistoty. Jejich úloha je klíčová.</w:t>
      </w:r>
    </w:p>
    <w:p>
      <w:pPr/>
      <w:r>
        <w:rPr>
          <w:b w:val="1"/>
          <w:bCs w:val="1"/>
        </w:rPr>
        <w:t xml:space="preserve">Lenka Honusová Russová, vedoucí oddělení sociálně-právní ochrany dětí, Magistrát města Ostravy</w:t>
      </w:r>
      <w:r>
        <w:rPr/>
        <w:t xml:space="preserve">: “Musíte to dělat srdcem, vědět proč to děláte a vidět v tom smysl. Jinak by vás všechny ty skutečnosti kolem, které jsou nepříjemné, zážitky a emoce, velmi rychle od tohoto poslání nějak odvedly. Myslím si, že ti lidé v tom musí mít kus svého srdce.”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“Není to samozřejmostí a já si strašně moc cením lidí, kteří se do toho chtějí zapojit a kteří nám takto pomáhají. Samozřejmě asi není třeba zdůrazňovat, ale přesto zopakuji, jak je strašně důležitá pěstounská péče. Usilujeme o to, aby děti nebyly v ústavech, aby zůstávaly v rodinách.”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"Víte, já pamatuji hodně a pamatuji doby v devadesátých letech, kdy jsme tady měli zařízení dětský domov pro děti do tří let, který jeden rok měl 105 dětí. Osmdesát procent těchto dětí bylo zcela zdravých a byly to děti, které měly tu smůlu, že pocházely z nějakých krizových rodin nebo z krizového prostředí a nebylo kam je dát. Naštěstí tyto doby jsou už dávno za námi a právě dneska ti pěstouni, kteří tady byli, se starají o těch 80 procent dětí.”</w:t>
      </w:r>
    </w:p>
    <w:p>
      <w:pPr/>
      <w:r>
        <w:rPr/>
        <w:t xml:space="preserve">Od začátku roku se ostravští pěstouni postarali o 42 dětí, z nichž 25 bylo svěřeno do péče letos. Dalších 21 ostravských dětí našlo dočasný domov u pěstounů z jiných okresů. V Ostravě aktuálně působí 34 pěstounů na přechodnou dobu, většinou žen, ale i osm mužů.</w:t>
      </w:r>
    </w:p>
    <w:p>
      <w:pPr/>
      <w:r>
        <w:rPr>
          <w:b w:val="1"/>
          <w:bCs w:val="1"/>
        </w:rPr>
        <w:t xml:space="preserve">ocenění pěstouni</w:t>
      </w:r>
      <w:r>
        <w:rPr/>
        <w:t xml:space="preserve">: “Pěstouny na přechodnou dobu jsme dva roky a v podstatě tím, že máme velké děti a spoustu vnoučat a ještě jsme v aktivním věku, tak jsme si říkali, že by bylo dobré ten zbytek života pomáhat dál.”</w:t>
      </w:r>
    </w:p>
    <w:p>
      <w:pPr/>
      <w:r>
        <w:rPr/>
        <w:t xml:space="preserve">“Je to fajn, protože děti jsou milé, hodné a zároveň nějakým způsobem pomáháme. Ale pro mě to je zábava.”</w:t>
      </w:r>
    </w:p>
    <w:p>
      <w:pPr/>
      <w:r>
        <w:rPr/>
        <w:t xml:space="preserve">“Měla jsem největší radost, že těm dětem nějakým způsobem pomůžu. Na chvilku jim tu rodinu nahradím.”</w:t>
      </w:r>
    </w:p>
    <w:p>
      <w:pPr/>
      <w:r>
        <w:rPr/>
        <w:t xml:space="preserve">Pěstounská péče v této podobě byla uzákoněna v roce 2013. Ostrava byla první město v Moravskoslezském kraji, které si mohlo děti do pěstounské péče zprostředkovávat samo. </w:t>
      </w:r>
    </w:p>
    <w:p>
      <w:pPr/>
      <w:r>
        <w:rPr>
          <w:b w:val="1"/>
          <w:bCs w:val="1"/>
        </w:rPr>
        <w:t xml:space="preserve">Lenka Honusová Russová, vedoucí oddělení sociálně-právní ochrany dětí, Magistrát města Ostravy</w:t>
      </w:r>
      <w:r>
        <w:rPr/>
        <w:t xml:space="preserve">: “Ten nárok na pěstouny bude vyšší, protože s novelou zákona, která teď k 1. 1. uzákonila min. věkovou hranici 4 roky, kdy je možné děti svěřit do ústavního zařízení, tak my na to musíme reagovat a všechny děti ve věku 0-4 umísťovat jedině do pěstounské péče. Nejprve zpravidla té přechodné a poté do té dlouhodobé. Ale ten nárok je vyšší, protože v roce 2028 už by tato věková hranice měla být sedm let. To znamená, že všechny tyto děti budeme muset zajistit.”</w:t>
      </w:r>
    </w:p>
    <w:p>
      <w:pPr/>
      <w:r>
        <w:rPr/>
        <w:t xml:space="preserve">Město vítá každého, kdo by měl chuť tuto důležitou péči nabídnout. Informace poskytne oddělení sociálně-právní ochrany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706/ostrava-podekovala-pestounum-na-prechodnou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2026-07-25T06:02:00+02:00</dcterms:created>
  <dcterms:modified xsi:type="dcterms:W3CDTF">2026-07-25T06:02:00+02:00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