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Jablunkovem zněl benefiční Tříkrálový koncert</w:t>
      </w:r>
    </w:p>
    <w:p>
      <w:pPr/>
      <w:r>
        <w:rPr>
          <w:b w:val="1"/>
          <w:bCs w:val="1"/>
        </w:rPr>
        <w:t xml:space="preserve">Katarzyna Kantor, dirigentka sboru: </w:t>
      </w:r>
      <w:r>
        <w:rPr/>
        <w:t xml:space="preserve">“Dnes na koncertě vystoupil sbor jablunkovských předškoláků, pro který to bylo teprve první představení. Pak to byly sbory Mała Jabłoneczka a Vełka Jabłoneczka, což jsou jablunkovské školní sbory. Tradičně samozřejmě i sbor Gorol a letos i sbor učitelů, z čehož mám velkou radost, že se je podařilo zmobilizovat, jsou tady s námi, baví je to a dávají do toho srdce. Jsou to učitelé školy a mateřské školy. Zpívali jsme dnes tradiční i méně tradiční polské koledy. Mám radost, že se nám to krásně vydařilo.”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“Já můžu za město Jablunkov jenom poděkovat za úžasnou atmosféru při tomto tříkrálovém koncertu. Byl to už 12. ročník a vždycky vyberou peníze na dobrou věc, a to na spolek Nikdy nejsi sám.”</w:t>
      </w:r>
    </w:p>
    <w:p>
      <w:pPr/>
      <w:r>
        <w:rPr/>
        <w:t xml:space="preserve">{{souvisejici-clanek-"11000046571"}}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6718/jablunkovem-znel-beneficni-trikralov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2026-08-17T21:07:31+02:00</dcterms:created>
  <dcterms:modified xsi:type="dcterms:W3CDTF">2026-08-17T21:07:31+02:00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