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žačky TJ Slovan Havířov hrají v celorepublikové lize házené</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t xml:space="preserve">To, že se vytvořil tak silný tým, má ale hlubší kořeny.</w:t>
      </w:r>
    </w:p>
    <w:p>
      <w:pPr/>
      <w:r>
        <w:rPr>
          <w:b w:val="1"/>
          <w:bCs w:val="1"/>
        </w:rPr>
        <w:t xml:space="preserve">Tomáš Bárta, TJ Slovan Havířov, trenér: </w:t>
      </w:r>
      <w:r>
        <w:rPr/>
        <w:t xml:space="preserve">"My jsme před lety za podpory města Havířov rozjeli školní ligu. Je to aktivita, kterou děláme na školách a snažíme se vytvářet pro školy tuto alternativu této dynamické hry a z tam jsme před pěti lety vybírali první vlaštovky a dnes jsme se dostali k tomuto úspěchu, že město Havířov, házená patříme mezi nejlepší ligy, a to je opravdu za podpory města a díky té školní ligy, kterou tady mezi školami hrajeme.”</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t xml:space="preserve">Jak ty ses dostala k házené?</w:t>
      </w:r>
    </w:p>
    <w:p>
      <w:pPr/>
      <w:r>
        <w:rPr>
          <w:b w:val="1"/>
          <w:bCs w:val="1"/>
        </w:rPr>
        <w:t xml:space="preserve">Mia Bártová, hráčka: </w:t>
      </w:r>
      <w:r>
        <w:rPr/>
        <w:t xml:space="preserve">“Moje rodina už od malička je házená. Babička házená, teta házená, taťka házená, takže všichni házená.”</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774/starsi-zacky-tj-slovan-havirov-hraji-v-celorepublikove-lize-ha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2026-07-01T10:32:44+02:00</dcterms:created>
  <dcterms:modified xsi:type="dcterms:W3CDTF">2026-07-01T10:32:44+02:00</dcterms:modified>
</cp:coreProperties>
</file>

<file path=docProps/custom.xml><?xml version="1.0" encoding="utf-8"?>
<Properties xmlns="http://schemas.openxmlformats.org/officeDocument/2006/custom-properties" xmlns:vt="http://schemas.openxmlformats.org/officeDocument/2006/docPropsVTypes"/>
</file>