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v roce 2025 mohou obyvatelé Ostravy-Jihu využít příspěvek Corrency na volnočasové aktivity</w:t>
      </w:r>
    </w:p>
    <w:p>
      <w:pPr/>
      <w:r>
        <w:rPr/>
        <w:t xml:space="preserve">1000 korun na volnočasové aktivity pro děti nebo 200 korun  na kulturní zážitky pro obyvatele Jihu starší 16 let. To je příspěvek ze  systému Corrency, který mohou lidé s trvalým bydlištěm v Ostravě-Jihu  zíkat od loňského roku. Na kroužek pro děti ho využila například paní Denisa.</w:t>
      </w:r>
    </w:p>
    <w:p>
      <w:pPr/>
      <w:r>
        <w:rPr>
          <w:b w:val="1"/>
          <w:bCs w:val="1"/>
        </w:rPr>
        <w:t xml:space="preserve">Denisa Vajnrajch, obyvatelka Ostravy-Jihu</w:t>
      </w:r>
      <w:r>
        <w:rPr/>
        <w:t xml:space="preserve">: „Použili  jsme Corrency systém opakovaně. Loni jsme ho využili na společný kroužek na  cvičení i na plavání, takže ta rozmanitost těch kroužků opravdu je velká. Byli  jsme s tím velmi spokojeni a myslím si, že to je moc fajn. Zároveň je to i  pomoc pro rodiny, které momentálně mají jeden příjem, vzhledem k tomu, že  ty ceny kroužků rostou, tak je fajn, že i tento symbolický příspěvek tady  máme.“</w:t>
      </w:r>
    </w:p>
    <w:p>
      <w:pPr/>
      <w:r>
        <w:rPr/>
        <w:t xml:space="preserve">Velký zájem o příspěvek vypozorovali například  v zábřežském středisku volného času.</w:t>
      </w:r>
    </w:p>
    <w:p>
      <w:pPr/>
      <w:r>
        <w:rPr>
          <w:b w:val="1"/>
          <w:bCs w:val="1"/>
        </w:rPr>
        <w:t xml:space="preserve">Klára Šídlová, pedagog volného času, SVČ Zábřeh</w:t>
      </w:r>
      <w:r>
        <w:rPr/>
        <w:t xml:space="preserve">: „U  nás na Středisku volného času Ostrava-Zábřeh tento příspěvek použilo 629  klientů na zájmové kroužky, dále 82 klientů na příměstské tábory a 11 klientů  na tábory pobytové. Je to za kalendářní rok asi 315 lidí, kteří příspěvek  Corrency využili, což je 20 procent veškerých našich klientů.“</w:t>
      </w:r>
    </w:p>
    <w:p>
      <w:pPr/>
      <w:r>
        <w:rPr>
          <w:b w:val="1"/>
          <w:bCs w:val="1"/>
        </w:rPr>
        <w:t xml:space="preserve">Veronika Oleksiková, obyvatelka Ostravy-Jihu</w:t>
      </w:r>
      <w:r>
        <w:rPr/>
        <w:t xml:space="preserve">: „Použila  jsem ho loni a zkušenost mám dobrou. Zaplatila jsem to tady ve středisku a  všechno proběhlo dobře.“</w:t>
      </w:r>
    </w:p>
    <w:p>
      <w:pPr/>
      <w:r>
        <w:rPr/>
        <w:t xml:space="preserve">Díky dobré zpětné vazbě se vedení Jihu rozhodlo projekt  podpořit pěti miliony korun i letos.</w:t>
      </w:r>
    </w:p>
    <w:p>
      <w:pPr/>
      <w:r>
        <w:rPr>
          <w:b w:val="1"/>
          <w:bCs w:val="1"/>
        </w:rPr>
        <w:t xml:space="preserve">Martin Bednář (ANO), starosta MOb Ostrava-Jih</w:t>
      </w:r>
      <w:r>
        <w:rPr/>
        <w:t xml:space="preserve">: „Zastupitelstvo  prosincové rozhodlo o pokračování systému Corrency, takže opět v roce 2025  podpoříme všechny děti do 16cti let částkou 1000 korun, o kterou si mohou  zažádat právě přes systém Corrency a mohou to využít na plavání v bazénu,  kroužky, startovné, kroužky i umělecké a jiného charakteru. Chceme aby byly  děti aktivní a aby třeba i reprezentovaly Ostravu a městský obvod Jih.“</w:t>
      </w:r>
    </w:p>
    <w:p>
      <w:pPr/>
      <w:r>
        <w:rPr/>
        <w:t xml:space="preserve">Pět set tisíc poté poputuje na druhou, kulturní, část  projektu.</w:t>
      </w:r>
    </w:p>
    <w:p>
      <w:pPr/>
      <w:r>
        <w:rPr>
          <w:b w:val="1"/>
          <w:bCs w:val="1"/>
        </w:rPr>
        <w:t xml:space="preserve">Martin Bednář (ANO), starosta MOb Ostrava-Jih</w:t>
      </w:r>
      <w:r>
        <w:rPr/>
        <w:t xml:space="preserve">: „Pro  ty starší od 16cti let až do 110 let máme zase podporu 200 korun na kulturní  zážitky. Už se dají například koupit vstupenky na slavnosti Jihu. Na každý den  to vychází na 200 korun, ale všichni starší 16cti let a s bydlištěm  v Ostravě-Jihu to mají za polovinu. Mohou ho využít i třeba na Kino Luna,  případně jakýkoliv kurz, školení vystoupení v rámci kulturního zařízení  Ostrava-Jih nebo v komorním klubu.“</w:t>
      </w:r>
    </w:p>
    <w:p>
      <w:pPr/>
      <w:r>
        <w:rPr/>
        <w:t xml:space="preserve">Registrace občanů o využití Correntů v roce 2025 bude  spuštěna od 20. Ledna. Registrovat se mohou noví zájemci i ti, kteří systém  využili v předchozím období.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6814/i-v-roce-2025-mohou-obyvatele-ostravyjihu-vyuzit-prispevek-corrency-na-volnocasove-ak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2026-07-04T21:48:08+02:00</dcterms:created>
  <dcterms:modified xsi:type="dcterms:W3CDTF">2026-07-04T21:48:08+02:00</dcterms:modified>
</cp:coreProperties>
</file>

<file path=docProps/custom.xml><?xml version="1.0" encoding="utf-8"?>
<Properties xmlns="http://schemas.openxmlformats.org/officeDocument/2006/custom-properties" xmlns:vt="http://schemas.openxmlformats.org/officeDocument/2006/docPropsVTypes"/>
</file>