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má nové logo a modernizuje své prostory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vidíme v podstatě takzvaný Strom života a péče, který je rozvětvený do tří větví a každá ta větev znamená jednu sociální službu, kterou poskytujeme. První byla pečovatelská, terénní služba, tady je Domov pro seniory a tady je, //už vlastně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samozřejmě když už tu vznikne takový pěkný prostor, tak zvažujeme vytvořit tady kavárničku s cukrárnou a podávali bysme tady chutnou kávu a dobré zákusky. To ještě musíme doladit legislativně, aby jsme to mohli provozovat."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“Tady plánujeme, že by vznikla nová kuchyňka se zázemím, samozřejmě podle hygienických norem a tady tuto stěnu posuneme o něco dál, aby tu byl prostor pro vybavení. Tady máme v plánu tento kus starožitného nábytku odbourat, aby vznikl větší prostor pro veřejnost, tady uděláme knihovničku a bude tady zázemí se stolečky, kde můžou hrát klienti s rodinami třeba šachy.”</w:t>
      </w:r>
    </w:p>
    <w:p>
      <w:pPr/>
      <w:r>
        <w:rPr/>
        <w:t xml:space="preserve">Vše by mělo být hotovo ještě letos v létě. 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kuchyň, že už nebude mít žádný problém nějaká hygiena a přibíráme další domovy. Budeme se snažit, aby všichni byli spokojeni. Připravujeme dietní stravu, diabetickou stravu a pak různé varianty. Buď mixujeme, meleme, podle toho, co klienti potřebují a vlastně když přibereme další domov, tak budeme mít výběr z více jídel.”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“Je to tady příjemné, dobře tady vaří, opravdu ta jídla jsou kvalitní a jsou hodně různorodá.”</w:t>
      </w:r>
    </w:p>
    <w:p>
      <w:pPr/>
      <w:r>
        <w:rPr/>
        <w:t xml:space="preserve">“Většinou dobře.”</w:t>
      </w:r>
    </w:p>
    <w:p>
      <w:pPr/>
      <w:r>
        <w:rPr/>
        <w:t xml:space="preserve">“Opravdu tady vaří velice dobře, jsou velice příjemní, 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28/seniorcentrum-opava-ma-nove-logo-a-modernizuje-s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