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17.1.2025, 16:38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naučí lidové tance, kroj a krpce nejsou potřeba</w:t>
      </w:r>
    </w:p>
    <w:p>
      <w:pPr/>
      <w:r>
        <w:rPr/>
        <w:t xml:space="preserve">To je ukázka šlapaného valčíku. I ten si budou moci vyzkoušet zájemci, kteří se zúčastní Lidových tanečních pořádaných Muzeem Novojičínska. Letos v lednu začíná jejich třetí ročník.  </w:t>
      </w:r>
    </w:p>
    <w:p>
      <w:pPr/>
      <w:r>
        <w:rPr>
          <w:b w:val="1"/>
          <w:bCs w:val="1"/>
        </w:rPr>
        <w:t xml:space="preserve">Eva Sulovská, Muzeum Novojičínska: </w:t>
      </w:r>
      <w:r>
        <w:rPr/>
        <w:t xml:space="preserve">“Máme tady šikovnou etnografku Evu Glogarovou, která se věnuje i této části etnografie. Ve spolupráci se souborem Lidových písní a tanců Javorník nás tedy napadlo, že uděláme takové netradiční v rámci plesové sezony, a bude to taneční lidové. Naučíme se tance, které už se zapomínají, a potom na plesové sezoně můžeme někde s cimbálovkou zazářit.”     </w:t>
      </w:r>
    </w:p>
    <w:p>
      <w:pPr/>
      <w:r>
        <w:rPr>
          <w:b w:val="1"/>
          <w:bCs w:val="1"/>
        </w:rPr>
        <w:t xml:space="preserve">Filip Kedroň, Muzeum Novojičínska: </w:t>
      </w:r>
      <w:r>
        <w:rPr/>
        <w:t xml:space="preserve">“Bude se jednat o tance tady z regionu a okolí, budou to tance Kravařské, Lašské a Valašské, například valašský tanec nazvaný Starodávný a nebo třeba šlapaný valčík, který se trošičku liší od toho klasického valčíku, který známe.”  </w:t>
      </w:r>
    </w:p>
    <w:p>
      <w:pPr/>
      <w:r>
        <w:rPr/>
        <w:t xml:space="preserve">Podmínkou účasti v těchto tanečních určitě není lidový kroj. Tanečníci mohou přijít v pohodlném oblečení, které jim vyhovuje. </w:t>
      </w:r>
    </w:p>
    <w:p>
      <w:pPr/>
      <w:r>
        <w:rPr>
          <w:b w:val="1"/>
          <w:bCs w:val="1"/>
        </w:rPr>
        <w:t xml:space="preserve">Eva Sulovská, Muzeum Novojičínska: </w:t>
      </w:r>
      <w:r>
        <w:rPr/>
        <w:t xml:space="preserve">“Nemusí se bát, nemusí mít kroj ani krpce, ani speciální střevíce, stačí když dorazíte v tom, v čem se vám dobře cvičí a tančí.  A pokud budete chtít vyzkoušet si tance v krpcích, tak vám je může Soubor lidových písní a tanců Javorník zapůjčit.” </w:t>
      </w:r>
    </w:p>
    <w:p>
      <w:pPr/>
      <w:r>
        <w:rPr/>
        <w:t xml:space="preserve">Lepší je, pokud se účastníci přihlásí v páru, ale pořadatelé počítají i s jednotlivci, taneční partnery jim doplní ze souboru Javorník.   </w:t>
      </w:r>
    </w:p>
    <w:p>
      <w:pPr/>
      <w:r>
        <w:rPr>
          <w:b w:val="1"/>
          <w:bCs w:val="1"/>
        </w:rPr>
        <w:t xml:space="preserve">Filip Kedroň, Muzeum Novojičínska: </w:t>
      </w:r>
      <w:r>
        <w:rPr/>
        <w:t xml:space="preserve">“První dvě lekce budou s klasickým klavírním doprovodem. Na té poslední zahraje kompletní cimbálová muzika z Javorníku a dá se říci, že to bude taková slavnostní kolona. Poslední lekce bude obsahovat i jedno velké překvapení, které si ale zatím musíme nechat pro sebe.”  </w:t>
      </w:r>
    </w:p>
    <w:p>
      <w:pPr/>
      <w:r>
        <w:rPr/>
        <w:t xml:space="preserve">Lekce Lidových tanečních naplánovalo muzeum do masopustního období, budou celkem tři, vždy ve čtvrtek, první 23. ledna, a začínají v 17 hodin.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6860/muzeum-nauci-lidove-tance-kroj-a-krpce-nejsou-potre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2026-06-28T10:17:14+02:00</dcterms:created>
  <dcterms:modified xsi:type="dcterms:W3CDTF">2026-06-28T10:17:14+02:00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