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20.1.2025,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urychlí přípravu protipovodňových opatření v Krnově. Reaguje tak na loňské ničivé povodně</w:t>
      </w:r>
    </w:p>
    <w:p>
      <w:pPr/>
      <w:r>
        <w:rPr/>
        <w:t xml:space="preserve">Memorandum, které obsahuje harmonogram kroků a zároveň řeší financování, urychlí výstavbu protipovodňových opatření v Krnově až o čtyři roky.</w:t>
      </w:r>
    </w:p>
    <w:p>
      <w:pPr/>
      <w:r>
        <w:rPr>
          <w:b w:val="1"/>
          <w:bCs w:val="1"/>
        </w:rPr>
        <w:t xml:space="preserve">Marek Výborný (KDU-ČSL), ministr zemědělství: </w:t>
      </w:r>
      <w:r>
        <w:rPr/>
        <w:t xml:space="preserve">“Je tam jasně stanoveno, že bude nyní probíhat zpracování projektové dokumentace. V horizontu 24 měsíců následně potom realizace samotného díla, vysoutěžení dodavatele a vzájemná koordinace, protože město Krnov má zájem na tom, aby se nejednalo o pouhá protipovodňová opatření, aby součástí toho byly zóny odpočinku, zóny klidu pro občany.”</w:t>
      </w:r>
    </w:p>
    <w:p>
      <w:pPr/>
      <w:r>
        <w:rPr>
          <w:b w:val="1"/>
          <w:bCs w:val="1"/>
        </w:rPr>
        <w:t xml:space="preserve">Tomáš Hradil (Nez.), starosta Krnova: </w:t>
      </w:r>
      <w:r>
        <w:rPr/>
        <w:t xml:space="preserve">“Je to dobrý krok, ale dokud tady nebudeme mít všechno vybudováno, tak skákat do stropu nemůžeme, protože nás čekají další roky, kdy budeme trnout, jestli povodeň přijde nebo nepřijde.”</w:t>
      </w:r>
    </w:p>
    <w:p>
      <w:pPr/>
      <w:r>
        <w:rPr/>
        <w:t xml:space="preserve">Součástí memoranda je také modernizace mostů přes řeku Opavu v ulici U Jatek a v ulici Sokolovská. </w:t>
      </w:r>
    </w:p>
    <w:p>
      <w:pPr/>
      <w:r>
        <w:rPr>
          <w:b w:val="1"/>
          <w:bCs w:val="1"/>
        </w:rPr>
        <w:t xml:space="preserve">Jiří Tkáč, generální ředitel, Povodí Odry: </w:t>
      </w:r>
      <w:r>
        <w:rPr/>
        <w:t xml:space="preserve">“Ty se zvednou, protože ty historicky tvoří překážku v tom říčním profilu a s těmi mosty, je třeba se nad tím zamyslet a zvednout je nad stoletou vodu, protože mosty jako takové jsou, obecně příčné překážky jsou problém, zachycují se za to kmeny, pařezy, ta voda se vylije, strhne se to, udělá to  přívalovou vlnu a tak dále.”</w:t>
      </w:r>
    </w:p>
    <w:p>
      <w:pPr/>
      <w:r>
        <w:rPr/>
        <w:t xml:space="preserve">Přípravné i realizační práce budou v maximální možné výši hrazeny ze státního rozpočtu prostřednictvím příslušných dotačních programů.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893/stat-urychli-pripravu-protipovodnovych-opatreni-v-krnove-reaguje-tak-na-lonske-niciv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2026-07-01T20:43:03+02:00</dcterms:created>
  <dcterms:modified xsi:type="dcterms:W3CDTF">2026-07-01T20:43:03+02:00</dcterms:modified>
</cp:coreProperties>
</file>

<file path=docProps/custom.xml><?xml version="1.0" encoding="utf-8"?>
<Properties xmlns="http://schemas.openxmlformats.org/officeDocument/2006/custom-properties" xmlns:vt="http://schemas.openxmlformats.org/officeDocument/2006/docPropsVTypes"/>
</file>