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Elitní mladí sportovci míří do MS kraje, blíží se Olympiáda dětí a mládeže</w:t>
      </w:r>
    </w:p>
    <w:p>
      <w:pPr/>
      <w:r>
        <w:rPr/>
        <w:t xml:space="preserve">Přes 1100 mladých sportovců změří své síly na pěti místech  našeho kraje. Přípravy olympiády vrcholí.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„Není to jen o  hokeji, který přitáhne pozornost asi nejvíce, ale jsou to lyžařské disciplíny  na Bílé, tanec v Českém Těšíně, lezectví v Ostravě… Přeji všem  účastníkům, ať si olympiádu co nejvíce užijí.“</w:t>
      </w:r>
    </w:p>
    <w:p>
      <w:pPr/>
      <w:r>
        <w:rPr/>
        <w:t xml:space="preserve">Fanoušci se mohou přijít podívat nejen na budoucí sportovní  hvězdy, ale také na současné a bývalé úspěšné olympioniky.</w:t>
      </w:r>
    </w:p>
    <w:p>
      <w:pPr/>
      <w:r>
        <w:rPr>
          <w:b w:val="1"/>
          <w:bCs w:val="1"/>
        </w:rPr>
        <w:t xml:space="preserve">Filip Šuman, místopředseda ČOV: </w:t>
      </w:r>
      <w:r>
        <w:rPr/>
        <w:t xml:space="preserve">„Olympijský vítěz je tenista  Tomáš Machač, který zapálí olympijský oheň, přijede bronzový šermíř Beran,  navštíví nás bývalá excelentní lyžařka Šárka Strachová nebo třeba trenér  hokejových mistrů světa Radim Rulík.“</w:t>
      </w:r>
    </w:p>
    <w:p>
      <w:pPr/>
      <w:r>
        <w:rPr/>
        <w:t xml:space="preserve">Centrem olympijského dění bude Frýdek-Místek.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„Polárka se stane  Olympijským domem, na Frýdeckém zámku poběží výstava, která představí spoustu  slavných sportovních artefaktů.“</w:t>
      </w:r>
    </w:p>
    <w:p>
      <w:pPr/>
      <w:r>
        <w:rPr/>
        <w:t xml:space="preserve">    Sportovní program startuje v pondělí 27. ledna, Olympiáda dětí  mládeže potrvá až do čtvrtku 30.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01/elitni-mladi-sportovci-miri-do-ms-kraje-blizi-se-olympiada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2026-08-17T20:59:36+02:00</dcterms:created>
  <dcterms:modified xsi:type="dcterms:W3CDTF">2026-08-17T20:59:36+02:00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