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22.1.2025,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Největšími investicemi roku 2025 jsou v Čeladné čistička a vodovod</w:t>
      </w:r>
    </w:p>
    <w:p>
      <w:pPr/>
      <w:r>
        <w:rPr>
          <w:b w:val="1"/>
          <w:bCs w:val="1"/>
        </w:rPr>
        <w:t xml:space="preserve">Pavol Lukša (DOBRÁ VOLBA 2016), starosta Čeladné: </w:t>
      </w:r>
      <w:r>
        <w:rPr/>
        <w:t xml:space="preserve">“Byl jsem sám překvapen, že rozpočet prošel jednohlasně. Největšími investicemi jsou dokončení čističky odpadních vod, to bude zhruba 16 milionů korun. Další velkou akcí bude, že chceme rozšířit vodovod na horní Čeladnou, to je zhruba něco kolem 13 až 16 milionů korun. Zhruba 6 milionů korun půjde na opravu komunikací a jedny z největších položek půjdou na školu a dvě školičky, to je více než osm milionů korun.”   </w:t>
      </w:r>
    </w:p>
    <w:p>
      <w:pPr/>
      <w:r>
        <w:rPr>
          <w:b w:val="1"/>
          <w:bCs w:val="1"/>
        </w:rPr>
        <w:t xml:space="preserve">Věra Golová (bez pol. příslušnosti za KDU-ČSL), místostarostka Čeladné: </w:t>
      </w:r>
      <w:r>
        <w:rPr/>
        <w:t xml:space="preserve">“Myslím si, že se každý rok snažíme ten rozpočet sestavovat tak citlivě, vyváženě, aby opravdu odrážel všechny aspekty, které obec v rámci svého poslání musí zajistit, realizovat a  zároveň, aby také zbyla nějaká částka na investice plus nějaké opravy a nenadálé události.”     </w:t>
      </w:r>
    </w:p>
    <w:p>
      <w:pPr/>
      <w:r>
        <w:rPr/>
        <w:t xml:space="preserve">Rada této obce má léta důvěru, tedy zmocnění zastupitelstva, provádět během roku sama rozpočtové změny. </w:t>
      </w:r>
    </w:p>
    <w:p>
      <w:pPr/>
      <w:r>
        <w:rPr>
          <w:b w:val="1"/>
          <w:bCs w:val="1"/>
        </w:rPr>
        <w:t xml:space="preserve">Věra Golová (bez pol. příslušnosti za KDU-ČSL), místostarostka Čeladné: </w:t>
      </w:r>
      <w:r>
        <w:rPr/>
        <w:t xml:space="preserve">“To je určitě pružný nástroj pro pracování s tím rozpočtem.”</w:t>
      </w:r>
    </w:p>
    <w:p>
      <w:pPr/>
      <w:r>
        <w:rPr/>
        <w:t xml:space="preserve">Co se týče sociální oblasti, v rozpočtu jsou finance na další provoz taxi Senioráček nebo příspěvek na pohřebné. Je zde ale třeba i položka na pořízení cisternové stříkačky pro hasiče.  </w:t>
      </w:r>
    </w:p>
    <w:p>
      <w:pPr/>
      <w:r>
        <w:rPr>
          <w:b w:val="1"/>
          <w:bCs w:val="1"/>
        </w:rPr>
        <w:t xml:space="preserve">Pavol Lukša (DOBRÁ VOLBA 2016), starosta Čeladné: </w:t>
      </w:r>
      <w:r>
        <w:rPr/>
        <w:t xml:space="preserve">“Z toho čtyři miliony dostaneme z Ministerstva vnitra, dva miliony korun jsem dostali z kraje, to znamená, že obec to vyjde na šest milionů korun. Ale dosavadní auto už je 17 let staré, je ho třeba obnovit.”  </w:t>
      </w:r>
    </w:p>
    <w:p>
      <w:pPr/>
      <w:r>
        <w:rPr/>
        <w:t xml:space="preserve">Dosavadní vůz, který mají hasiči k dispozici, je již 17 let starý a dosluhuje.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6919/nejvetsimi-investicemi-roku-2025-jsou-v-celadne-cisticka-a-vodovo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2026-05-14T15:00:04+02:00</dcterms:created>
  <dcterms:modified xsi:type="dcterms:W3CDTF">2026-05-14T15:00:04+02:00</dcterms:modified>
</cp:coreProperties>
</file>

<file path=docProps/custom.xml><?xml version="1.0" encoding="utf-8"?>
<Properties xmlns="http://schemas.openxmlformats.org/officeDocument/2006/custom-properties" xmlns:vt="http://schemas.openxmlformats.org/officeDocument/2006/docPropsVTypes"/>
</file>