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škol a školek se v Bukovci i letos učí lyžovat</w:t>
      </w:r>
    </w:p>
    <w:p>
      <w:pPr/>
      <w:r>
        <w:rPr/>
        <w:t xml:space="preserve"> Ve Skiareálu v Bukovci jsou letos ideální podmínky k lyžování. Děti z Karviné toho hojně využívají.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50/deti-z-karvinskych-skol-a-skolek-se-v-bukovci-i-letos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