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29.1.2025,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Uroczystości przy mogile ofiar wojny 1919 r.</w:t>
      </w:r>
    </w:p>
    <w:p>
      <w:pPr/>
      <w:r>
        <w:rPr/>
        <w:t xml:space="preserve">W tegorocznych uroczystościach uczestniczyła liczna grupa mieszkańców Czernichowa.</w:t>
      </w:r>
    </w:p>
    <w:p>
      <w:pPr/>
      <w:r>
        <w:rPr>
          <w:b w:val="1"/>
          <w:bCs w:val="1"/>
        </w:rPr>
        <w:t xml:space="preserve">Barabara Kos-Harat, PTG Sokół w Czernichowie: </w:t>
      </w:r>
      <w:r>
        <w:rPr/>
        <w:t xml:space="preserve">„Dziś  towarzystwo Sokół wraz z orkiestrą dętą OSP Czernichów postanowiło  uczcić w taki uroczysty sposób tę kolejną 106. rocznicę tragedii  stonawskiej. We wspólnej mogile leży nasz Karol Waluś, założyciel  towarzystwa gimnastycznego Sokół, niegdyś w Międzybrodziu Lipnickim i my  o nim pamiętamy, dla nas jest niezwykłym bohaterem.”  </w:t>
      </w:r>
    </w:p>
    <w:p>
      <w:pPr/>
      <w:r>
        <w:rPr/>
        <w:t xml:space="preserve">Walusiowi udało się przeżyć pięć lat I wojny światowej. Po jej  zakończeniu zgłosił się ochotniczo do obrony polskiej części Śląska  Cieszyńskiego, lecz bitwy o Stonawę już nie przeżył.” </w:t>
      </w:r>
    </w:p>
    <w:p>
      <w:pPr/>
      <w:r>
        <w:rPr>
          <w:b w:val="1"/>
          <w:bCs w:val="1"/>
        </w:rPr>
        <w:t xml:space="preserve">Barbara Kos-Harat, PTG Sokół w Czernichowie: </w:t>
      </w:r>
      <w:r>
        <w:rPr/>
        <w:t xml:space="preserve">„Nie  przeżył jej tylko dlatego, że dowódca wydał rozkaz zamordowania jeńców  wojennych, jeńców rannych, bo Karol Waluś, z relacji świadków wiemy, że  był rannym żołnierzem, miał szansę na przeżycie.“   </w:t>
      </w:r>
    </w:p>
    <w:p>
      <w:pPr/>
      <w:r>
        <w:rPr/>
        <w:t xml:space="preserve">Wśród zabitych znajdowało się także kilka ofiar zbrodni wojennej,  dlatego Stonawa przez długie lata była symbolem okrucieństw tej wojny.</w:t>
      </w:r>
    </w:p>
    <w:p>
      <w:pPr/>
      <w:r>
        <w:rPr>
          <w:b w:val="1"/>
          <w:bCs w:val="1"/>
        </w:rPr>
        <w:t xml:space="preserve">Stanisław Bogowski, konsul RP w Ostrawie:</w:t>
      </w:r>
      <w:r>
        <w:rPr/>
        <w:t xml:space="preserve">  „Spór czechosłowacko-polski był wówczas bardzo dużym sporem,  chodziło o  Ślask Cieszyński, dobrze, że dzisiaj stosunki między Czechami a Polską  na pograniczu, na Zaolziu, ułożyły się bardzo dobrze.“   </w:t>
      </w:r>
    </w:p>
    <w:p>
      <w:pPr/>
      <w:r>
        <w:rPr/>
        <w:t xml:space="preserve">Kwiaty na polskiej mogile złożyli wójt Stonawy, przewodnicząca  Zarządu Głównego PZKO, dyrektorka polskiej szkoły w Suchej Górnej,  mieszkańcy Stonawy i inni przedstaciele zaolziańskich Polaków. </w:t>
      </w:r>
    </w:p>
    <w:p>
      <w:pPr/>
      <w:r>
        <w:rPr>
          <w:b w:val="1"/>
          <w:bCs w:val="1"/>
        </w:rPr>
        <w:t xml:space="preserve">Stanisław Bogowski, konsul RP w Ostrawie: </w:t>
      </w:r>
      <w:r>
        <w:rPr/>
        <w:t xml:space="preserve">„Nie  wolno o tym zapominać dlatego, że historię się pisze. I historię, jaką  piszemy dzisiaj, tak jak została spisana wówczas, taką ją będziemy  mieli.”   </w:t>
      </w:r>
    </w:p>
    <w:p>
      <w:pPr/>
      <w:r>
        <w:rPr/>
        <w:t xml:space="preserve">Zapalono również znicze na mogile stonawskiego milicjanta Alojzego  Friedla, a na cmentarzu ewangelickim na grobie babci pisarza i  językoznawcy Józefa Ondrusza.</w:t>
      </w:r>
    </w:p>
    <w:p>
      <w:pPr/>
      <w:r>
        <w:rPr>
          <w:b w:val="1"/>
          <w:bCs w:val="1"/>
        </w:rPr>
        <w:t xml:space="preserve">Bohdan Prymus, wiceprezes PZKO w Stonawie:</w:t>
      </w:r>
      <w:r>
        <w:rPr/>
        <w:t xml:space="preserve">  „To jest troszeczkę grób jakby lekko zapomniany, leży tutaj jedyna  ofiara cywilna, pani Magdalena Klimsza, która prawdopodobnie przypadkowo  dostała się do wymiany ognia, i tam zginęła niedaleko swego domu, obok  mostu na Stonawce.”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7033/uroczystosci-przy-mogile-ofiar-wojny-1919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2026-05-24T16:21:45+02:00</dcterms:created>
  <dcterms:modified xsi:type="dcterms:W3CDTF">2026-05-24T16:21:45+02:00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