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jako jedno z dějišť Olympiády dětí a mládeže</w:t>
      </w:r>
    </w:p>
    <w:p>
      <w:pPr/>
      <w:r>
        <w:rPr/>
        <w:t xml:space="preserve">Moravskoslezský kraj se stal hostitelem XI. zimní Olympiády  dětí a mládeže. Frýdek-Místek využil potenciál haly Polárka, ve které se hrála  jedna hokejová skupina a finálové zápasy. Byly tady i medailové ceremoniály,  ale především Olympijský dům.</w:t>
      </w:r>
    </w:p>
    <w:p>
      <w:pPr/>
      <w:r>
        <w:rPr>
          <w:b w:val="1"/>
          <w:bCs w:val="1"/>
        </w:rPr>
        <w:t xml:space="preserve">Kamil Pavlinský, koordinátor Olympijského domu:</w:t>
      </w:r>
      <w:r>
        <w:rPr/>
        <w:t xml:space="preserve"> "Toto místo má sloužit jednak na to, aby si sportovci a celá  veřejnost uvědomili, jak obrovská je ta akce. A že to nejsou klasická  mistrovství republiky, ale je to opravdu Olympiáda. Takže se mohou dozvědět  něco o olympijských hodnotách jako je přátelství, respekt, výjimečnost. Také se  ti sportovci mohou poznat mezi sebou. Z jiných sportů, z jiných  krajů. Mohou si vytvořit přátelství, která budou trvat celý život. No a  veřejnost tady určitě najde spousty zábavných, sportovních aktivit. Virtuální  realitu, různé soutěže."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"Viděli jsme hokej, vyhráli jsme plyšáka, dělali jsme  křížovku a mohli jsme si odnést v podstatě, co jsme chtěli."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"Mě se to hodně líbilo. A to nejde ani popsat, jaké to bylo.  Bylo to hodně hezké."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"Viděl jsem samozřejmě hokej, viděl jsem Policii ČR, kteří  tady měli i stánek. Je tady i stánek ČEZu, kde si můžeme vyzkoušet virtuální  realitu."</w:t>
      </w:r>
    </w:p>
    <w:p>
      <w:pPr/>
      <w:r>
        <w:rPr/>
        <w:t xml:space="preserve">Druhým místem zapojeným do olympiády ve městě byl frýdecký  zámek, který obsadili šachisté.</w:t>
      </w:r>
    </w:p>
    <w:p>
      <w:pPr/>
      <w:r>
        <w:rPr>
          <w:b w:val="1"/>
          <w:bCs w:val="1"/>
        </w:rPr>
        <w:t xml:space="preserve">Martin Petr,  předseda Šachového svazu ČR:</w:t>
      </w:r>
      <w:r>
        <w:rPr/>
        <w:t xml:space="preserve"> "Pro nás jako pro šachisty je  obrovská čest, že můžeme být součástí Olympiády dětí a mládeže. A je to velice  prestižní záležitost. A každý z těch krajů svoji nominaci pojal velice  zodpovědně. Takže tady máme opravdu to nejlepší, co je vždycky v kategorii  šachy k vidění." - Kolik šachistů mohl každý kraj  nominovat? - "V každém kraji mohl hrát  právě jenom jeden reprezentant v každé věkové kategorii. Takže celkem máme  čtyři věkové kategorie a z každého kraje jsou tady čtyři reprezentanti."</w:t>
      </w:r>
    </w:p>
    <w:p>
      <w:pPr/>
      <w:r>
        <w:rPr>
          <w:b w:val="1"/>
          <w:bCs w:val="1"/>
        </w:rPr>
        <w:t xml:space="preserve">Václav  Sochor, šachista:</w:t>
      </w:r>
      <w:r>
        <w:rPr/>
        <w:t xml:space="preserve"> "Já jsem přijel z Olomouckého  kraje a celkem jsem se těšil. Na začátku to bylo docela vyrovnané, ale pak jsme  přešli do věžovky, kde možná byl lepší bílý, ale nakonec to pokazil a vyhrál  jsem."</w:t>
      </w:r>
    </w:p>
    <w:p>
      <w:pPr/>
      <w:r>
        <w:rPr>
          <w:b w:val="1"/>
          <w:bCs w:val="1"/>
        </w:rPr>
        <w:t xml:space="preserve">Jan Bára, šachista:</w:t>
      </w:r>
      <w:r>
        <w:rPr/>
        <w:t xml:space="preserve"> "Přijel jsem z hlavního města Prahy, těšil jsem se dost,  protože jsem tu byl už minule. A minule se mi to moc nepovedlo, takže moje  ambice je se zlepšit."</w:t>
      </w:r>
    </w:p>
    <w:p>
      <w:pPr/>
      <w:r>
        <w:rPr/>
        <w:t xml:space="preserve">Olympiáda hostila 1 126 mladých sportovců z celé  země, kteří se utkali v 11 sportech. Přijela je podpořit také řada  současných i bývalých úspěšných profesionálů. Z dalších měst se soutěžilo  v Ostravě, na Bílé, v Třinci a Českém Těšíně.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061/frydekmistek-jako-jedno-z-dejist-olympiady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2026-07-02T13:13:18+02:00</dcterms:created>
  <dcterms:modified xsi:type="dcterms:W3CDTF">2026-07-02T13:13:18+02:00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