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Indoor Gala patří mezi nejlepší světové atletické mítinky. Největším lákadlem je čtyřstovka žen</w:t>
      </w:r>
    </w:p>
    <w:p>
      <w:pPr/>
      <w:r>
        <w:rPr/>
        <w:t xml:space="preserve">V Ostravě se v úterý 4. února uskuteční další sportovní událost světového významu. Špičkoví atleti z celého světa se utkají na halovém mítinku Czech Indoor Gala, který je zařazen do nejvyšší kategorie Gold  světového atletického halového seriálu. </w:t>
      </w:r>
    </w:p>
    <w:p>
      <w:pPr/>
      <w:r>
        <w:rPr>
          <w:b w:val="1"/>
          <w:bCs w:val="1"/>
        </w:rPr>
        <w:t xml:space="preserve">Libor Varhaník, předseda Českého atletického svazu: </w:t>
      </w:r>
      <w:r>
        <w:rPr/>
        <w:t xml:space="preserve">"Nás těší, že jsme opět  té nejprestižnější kategorii světové atletiky mezi dalšími osmi. Je to pro nás výzva."</w:t>
      </w:r>
    </w:p>
    <w:p>
      <w:pPr/>
      <w:r>
        <w:rPr/>
        <w:t xml:space="preserve">Mezi česká želízka v ohni patří pátá žena olympijského  finále v Paříži, česká rekordmanka Amálie Švábíková.</w:t>
      </w:r>
    </w:p>
    <w:p>
      <w:pPr/>
      <w:r>
        <w:rPr>
          <w:b w:val="1"/>
          <w:bCs w:val="1"/>
        </w:rPr>
        <w:t xml:space="preserve">Amálie Švábíková, tyčkařka: </w:t>
      </w:r>
      <w:r>
        <w:rPr/>
        <w:t xml:space="preserve">": Já se na to moc těším. Zaměřovali jsme se hlavně na rychlost." </w:t>
      </w:r>
    </w:p>
    <w:p>
      <w:pPr/>
      <w:r>
        <w:rPr/>
        <w:t xml:space="preserve">Hlavního programu Czech Indoor Gala se letos zúčastní přes 130 atletů z 34 zemí a mezi nimi bude i 30 olympijských medailistů.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"Jsem moc rád, že to tady bude, protože ostravští a moravskoslezští diváci budou mít možnost vidět nejlepší světové atlety v Ostravě a to je skvělé."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"Světové sportovní akce podporujeme dlouhodobě. Za prvé je umíme dělat a za druhé platí, že o Ostravě se bude mluvit po celém světě s tím, že přenos běží ve více než stovce zemí." </w:t>
      </w:r>
    </w:p>
    <w:p>
      <w:pPr/>
      <w:r>
        <w:rPr/>
        <w:t xml:space="preserve">Slavnostní zahájení začíná v úterý 16:30 a hlavní program o půl hodiny později. Lístky do atletické haly ve Vítkovicích jsou již vyprodané, ale mítink přenáší sportovní kanál České televize.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104/czech-indoor-gala-patri-mezi-nejlepsi-svetove-atleticke-mitinky-nejvetsim-lakadlem-je-ctyrstovka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2026-08-29T00:34:47+02:00</dcterms:created>
  <dcterms:modified xsi:type="dcterms:W3CDTF">2026-08-29T00:34:47+02:00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