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Fanoušci byli na atletickém mítinku opět skvělí. Zástupci našeho regionu se neztratili</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i w:val="1"/>
          <w:iCs w:val="1"/>
        </w:rPr>
        <w:t xml:space="preserve">Karolína Maňasová, česká sprinterka:</w:t>
      </w:r>
      <w:r>
        <w:rPr>
          <w:i w:val="1"/>
          <w:iCs w:val="1"/>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i w:val="1"/>
          <w:iCs w:val="1"/>
        </w:rPr>
        <w:t xml:space="preserve">Tomáš Staněk, český reprezentant v kouli:</w:t>
      </w:r>
      <w:r>
        <w:rPr>
          <w:i w:val="1"/>
          <w:iCs w:val="1"/>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 Fanoušci atletickou halu ve Vítkovicích velmi rychle vyprodali a jako vždy hnali sportovce k výborným výkonům. Znovu se ukázalo, že Ostrava je pro pořádání světových sportovních akcí tím správným místem. </w:t>
      </w:r>
    </w:p>
    <w:p>
      <w:pPr/>
      <w:r>
        <w:rPr>
          <w:b w:val="1"/>
          <w:bCs w:val="1"/>
        </w:rPr>
        <w:t xml:space="preserve">Libor Varhaník, předseda Českého atletického svazu: </w:t>
      </w:r>
      <w:r>
        <w:rPr>
          <w:i w:val="1"/>
          <w:iCs w:val="1"/>
        </w:rPr>
        <w:t xml:space="preserve">"Nás těší, že jsme opět  té nejprestižnější kategorii světové atletiky mezi dalšími osmi. Je to pro nás výzva."</w:t>
      </w:r>
    </w:p>
    <w:p>
      <w:pPr/>
      <w:r>
        <w:rPr>
          <w:b w:val="1"/>
          <w:bCs w:val="1"/>
          <w:i w:val="1"/>
          <w:iCs w:val="1"/>
        </w:rPr>
        <w:t xml:space="preserve">Jan Dohnal (ODS), primátor Ostravy:</w:t>
      </w:r>
      <w:r>
        <w:rPr>
          <w:i w:val="1"/>
          <w:iCs w:val="1"/>
        </w:rPr>
        <w:t xml:space="preserve"> "Světové sportovní akce podporujeme dlouhodobě. Za prvé je umíme dělat a za druhé platí, že o Ostravě se bude mluvit po celém světě s tím, že přenos běží ve více než stovce zemí." </w:t>
      </w:r>
    </w:p>
    <w:p>
      <w:pPr/>
      <w:r>
        <w:rPr/>
        <w:t xml:space="preserve">Halový atletický mítink byl po Davis cupu už druhou světovou akcí v Ostravě v letošním roce. Nyní se můžeme těšit na Zlatou Tretru nebo světový pohár v beach volejbalu.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142/fanousci-byli-na-atletickem-mitinku-opet-skveli-zastupci-naseho-regionu-se-nezt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2026-07-07T20:23:57+02:00</dcterms:created>
  <dcterms:modified xsi:type="dcterms:W3CDTF">2026-07-07T20:23:57+02:00</dcterms:modified>
</cp:coreProperties>
</file>

<file path=docProps/custom.xml><?xml version="1.0" encoding="utf-8"?>
<Properties xmlns="http://schemas.openxmlformats.org/officeDocument/2006/custom-properties" xmlns:vt="http://schemas.openxmlformats.org/officeDocument/2006/docPropsVTypes"/>
</file>