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Loňský trend jarního počasí v zimě se opakuje</w:t>
      </w:r>
    </w:p>
    <w:p>
      <w:pPr/>
      <w:r>
        <w:rPr/>
        <w:t xml:space="preserve">12,5°C – tolik se v Moravskoslezském kraji naměřilo na  konci ledna tohoto roku. Velmi teplou zimu zaznamenali meteorologové  z Českého hydrometeorologického ústavu i v minulém roce. Brzké  teplé počasí může potrápit například zahrádkáře.</w:t>
      </w:r>
    </w:p>
    <w:p>
      <w:pPr/>
      <w:r>
        <w:rPr>
          <w:b w:val="1"/>
          <w:bCs w:val="1"/>
        </w:rPr>
        <w:t xml:space="preserve">Dušan Ručka, kronikář Českého  zahrádkářského svazu, Ostrava-Zábřeh</w:t>
      </w:r>
      <w:r>
        <w:rPr/>
        <w:t xml:space="preserve">: „Během těch teplých dní tady už  začaly kvést sněženky, tulipány tady z kraje. Třeba soused tady vedle má  meruňku, která mu vymrzla tak, že moc plodů loni neměl. </w:t>
      </w:r>
      <w:r>
        <w:rPr>
          <w:i w:val="1"/>
          <w:iCs w:val="1"/>
        </w:rPr>
        <w:t xml:space="preserve">Zase broskev, kterou  měl docela dobře chráněnou, mu dala krásné ovoce – je to zahrada od zahrady.“</w:t>
      </w:r>
    </w:p>
    <w:p>
      <w:pPr/>
      <w:r>
        <w:rPr/>
        <w:t xml:space="preserve">Teplé počasí ze začátku roku se loni dotklo třeba i provozu  záchranné stanice v Bartošovicích. S rozlišením začátku jara totiž  mají problém i zvířata a lidé tak mohou dříve narazit na opuštěná mláďata.</w:t>
      </w:r>
    </w:p>
    <w:p>
      <w:pPr/>
      <w:r>
        <w:rPr>
          <w:b w:val="1"/>
          <w:bCs w:val="1"/>
        </w:rPr>
        <w:t xml:space="preserve">Petr Orel, vedoucí Záchranné stanice Bartošovice</w:t>
      </w:r>
      <w:r>
        <w:rPr/>
        <w:t xml:space="preserve">: „Je  potřeba říci, že ne všechna mláďata potřebují pomoc. Je třeba se vždycky  poradit s odborníkem s námi. Jestli to mládě potřebuje zachránit nebo ne,  protože mnohdy se udělá více škody než užitku.“</w:t>
      </w:r>
    </w:p>
    <w:p>
      <w:pPr/>
      <w:r>
        <w:rPr/>
        <w:t xml:space="preserve">Na teplotní výkyvy musí rychle reagovat i udržovatelé  silnic.</w:t>
      </w:r>
    </w:p>
    <w:p>
      <w:pPr/>
      <w:r>
        <w:rPr>
          <w:b w:val="1"/>
          <w:bCs w:val="1"/>
        </w:rPr>
        <w:t xml:space="preserve">Eva Kijonková, mluvčí  Ostravských komunikací a.s.</w:t>
      </w:r>
      <w:r>
        <w:rPr/>
        <w:t xml:space="preserve">: „Je trošku menší spotřeba i soli nebo solanky,  nicméně se dá říci, že ta zima se vyvíjí hodně podobně jako loni. Teď když byly  v lednu ty teplé dny, tak jsme to využili k tomu, že jsme vozovky  čistili.“</w:t>
      </w:r>
    </w:p>
    <w:p>
      <w:pPr/>
      <w:r>
        <w:rPr/>
        <w:t xml:space="preserve">Loňská zima byla druhou nejteplejší od roku 1961. Do průměru  se promítly zejména rekordní únorové teploty. Předpověď na letošní únor  prozatím ukazuje, že se teploty vyšplhají na 5°C.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148/lonsky-trend-jarniho-pocasi-v-zime-se-opak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2026-07-04T08:38:03+02:00</dcterms:created>
  <dcterms:modified xsi:type="dcterms:W3CDTF">2026-07-04T08:38:03+02:00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