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K. Světlé v Havířově budou mít samostatný předmět finanční gramotnost</w:t>
      </w:r>
    </w:p>
    <w:p>
      <w:pPr/>
      <w:r>
        <w:rPr/>
        <w:t xml:space="preserve">Chceme, aby žáci znali hodnotu peněz a hlavně, aby jednou neskončili v exekuci. Proto se děti druhého stupně na ZŠ K. Světlé v Havířově učí vše o financích. </w:t>
      </w:r>
    </w:p>
    <w:p>
      <w:pPr/>
      <w:r>
        <w:rPr>
          <w:b w:val="1"/>
          <w:bCs w:val="1"/>
        </w:rPr>
        <w:t xml:space="preserve">Michaela, žákyně ZŠ K. Světlé Havířov: </w:t>
      </w:r>
      <w:r>
        <w:rPr/>
        <w:t xml:space="preserve">“O půjčkách si myslím, že to není moc dobrá věc, protože, když si někdo půjčí méně a vždy jsou ty reklamy, že budete splácet jen tolik, tak vždy budeme splácet více. Půjčíme 20 tisíc a vracíme 30 i více.”</w:t>
      </w:r>
    </w:p>
    <w:p>
      <w:pPr/>
      <w:r>
        <w:rPr>
          <w:b w:val="1"/>
          <w:bCs w:val="1"/>
        </w:rPr>
        <w:t xml:space="preserve">Tobias, žák ZŠ K. Světlé Havířov: </w:t>
      </w:r>
      <w:r>
        <w:rPr/>
        <w:t xml:space="preserve">“Budeme se tady učit i o investicích. Za co utrácet, za co neutrácet, co je dobré, co není, podvody."</w:t>
      </w:r>
    </w:p>
    <w:p>
      <w:pPr/>
      <w:r>
        <w:rPr/>
        <w:t xml:space="preserve">Prozatím se finanční gramotnost vyučuje v rámci matematiky a občanské výuky.</w:t>
      </w:r>
    </w:p>
    <w:p>
      <w:pPr/>
      <w:r>
        <w:rPr>
          <w:b w:val="1"/>
          <w:bCs w:val="1"/>
        </w:rPr>
        <w:t xml:space="preserve">Petr Ptáček, ředitel ZŠ K. Světlé Havířov: </w:t>
      </w:r>
      <w:r>
        <w:rPr/>
        <w:t xml:space="preserve">“Budoucí deváťáci budou mít samostatný předmět v osnovách. To znamená, že se budou napřímo učit jenom finanční gramotnost. Chceme z nich vychovat lidi, kteří jsou obezřetní a dokáží se pohybovat ve světě financí tak, aby neměli do budoucna problémy s exekucemi.”</w:t>
      </w:r>
    </w:p>
    <w:p>
      <w:pPr/>
      <w:r>
        <w:rPr/>
        <w:t xml:space="preserve">Žáci páté třídy se také zúčastnili soutěže finanční gramotnost.</w:t>
      </w:r>
    </w:p>
    <w:p>
      <w:pPr/>
      <w:r>
        <w:rPr>
          <w:b w:val="1"/>
          <w:bCs w:val="1"/>
        </w:rPr>
        <w:t xml:space="preserve">Martin, žák ZŠ K. Světlé Havířov:</w:t>
      </w:r>
      <w:r>
        <w:rPr/>
        <w:t xml:space="preserve"> “My jsme například na té soutěži museli odpovídat na otázky, jaký je rozdíl mezi kreditní a debetní kartou, jak fungují účty a spořicí účty, jak fungují úvěry a takové věci."</w:t>
      </w:r>
    </w:p>
    <w:p>
      <w:pPr/>
      <w:r>
        <w:rPr/>
        <w:t xml:space="preserve">Nyní musí žáci finančně naprojektovat revitalizaci školní zahrady. Věří, že uspějí a postoupí do celostátního kola.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194/zaci-zs-k-svetle-v-havirove-budou-mit-samostatny-predmet-financni-gramo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2026-10-21T19:12:54+02:00</dcterms:created>
  <dcterms:modified xsi:type="dcterms:W3CDTF">2026-10-21T19:12:54+02:00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