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lázně v Opavě čeká rekonstrukce. Od loňských povodní jsou mimo provoz</w:t>
      </w:r>
    </w:p>
    <w:p>
      <w:pPr/>
      <w:r>
        <w:rPr/>
        <w:t xml:space="preserve">Obrovské škody způsobily loňské zářijové povodně na městském krytém bazénu a wellness se saunou. Lidé tak musí za plaváním a relaxem dojíždět za hranice města. Školy pak nahrazovat plavání jiným sportem.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“Tady byla zatopena kompletně celá technologie s tím, že momentálně bazén není v provozu. My právě provádíme projektovou dokumentaci, ta by měla být hotova zhruba do jednoho měsíce a potom budeme soutěžit veřejnou zakázku.”</w:t>
      </w:r>
    </w:p>
    <w:p>
      <w:pPr/>
      <w:r>
        <w:rPr/>
        <w:t xml:space="preserve">Rekonstrukce si vyžádá kolem 15 až 20 milionů korun.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“Tady zatopeno za mnou není, nicméně celá strojovna a veškeré vybavení zatopeno bylo a musíme částečně měnit vzduchotechniku, měření regulací a čerpadla na vodu. Elektřinu budeme měnit částečně, hlavní rozvaděče plus některé rozvody právě v tom suterénu."</w:t>
      </w:r>
    </w:p>
    <w:p>
      <w:pPr/>
      <w:r>
        <w:rPr/>
        <w:t xml:space="preserve">V celém suterénu voda sahala až do výšky zhruba dva a půl metru.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“Došlo k zaplavení všech vzduchotechnických jednotek včetně jejich vystrojení a měření a regulace. Momentálně se nacházíme v místnosti výměníkové stanice, kde jsou veškeré rozdělovače tepla a teplé užitkové vody i studené vody s tím, že v rámci opravy musí dojít k výměně čerpadel oběhových a systému měření regulace.”</w:t>
      </w:r>
    </w:p>
    <w:p>
      <w:pPr/>
      <w:r>
        <w:rPr/>
        <w:t xml:space="preserve">Městské lázně by měly být v provozu už od září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219/mestske-lazne-v-opave-ceka-rekonstrukce-od-lonskych-povodni-jsou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2026-06-07T01:06:49+02:00</dcterms:created>
  <dcterms:modified xsi:type="dcterms:W3CDTF">2026-06-07T01:06:49+02:00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