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koupit vybydlené domy a lokalitu předělat na rezidenční bydlení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w:t>
      </w:r>
      <w:r>
        <w:rPr/>
        <w:t xml:space="preserve"> “Jednáme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Ať už bychom ty baráky opravili jakkoliv, tak ten prostor musíme opravit také."</w:t>
      </w:r>
    </w:p>
    <w:p>
      <w:pPr/>
      <w:r>
        <w:rPr>
          <w:b w:val="1"/>
          <w:bCs w:val="1"/>
        </w:rPr>
        <w:t xml:space="preserve">anketa: </w:t>
      </w:r>
      <w:r>
        <w:rPr/>
        <w:t xml:space="preserve">“Já myslím, že tady je relativní klid, kdo nechce bydlet přímo ve městě. Kdyby se to povedlo, bylo by to super, kdyby se to dalo celé do pořádku.”</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w:t>
      </w:r>
    </w:p>
    <w:p>
      <w:pPr/>
      <w:r>
        <w:rPr>
          <w:b w:val="1"/>
          <w:bCs w:val="1"/>
        </w:rPr>
        <w:t xml:space="preserve">anketa: </w:t>
      </w:r>
      <w:r>
        <w:rPr/>
        <w:t xml:space="preserve">"Já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226/havirov-chce-koupit-vybydlene-domy-a-lokalitu-predelat-na-rezidenc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2026-07-24T18:57:08+02:00</dcterms:created>
  <dcterms:modified xsi:type="dcterms:W3CDTF">2026-07-24T18:57:08+02:00</dcterms:modified>
</cp:coreProperties>
</file>

<file path=docProps/custom.xml><?xml version="1.0" encoding="utf-8"?>
<Properties xmlns="http://schemas.openxmlformats.org/officeDocument/2006/custom-properties" xmlns:vt="http://schemas.openxmlformats.org/officeDocument/2006/docPropsVTypes"/>
</file>