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škola vybírala žáky pro praxi v Německu</w:t>
      </w:r>
    </w:p>
    <w:p>
      <w:pPr/>
      <w:r>
        <w:rPr/>
        <w:t xml:space="preserve">SZŠ ve Frýdku-Místku v rámci projektu Erasmus+ často a 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 s německou stranou je už delší než deset let, ty praxe jsou oboustranné:  naši žáci jezdí do Německa a ti němečtí zase k nám. Naše studenty vybíráme 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 jazykové znalosti a odborné vědomosti. Nemalou roli hraje názor třídního  učitele. Důležitá je i docházka daného žáka.“</w:t>
      </w:r>
    </w:p>
    <w:p>
      <w:pPr/>
      <w:r>
        <w:rPr/>
        <w:t xml:space="preserve">Z praxe v německých zařízeních si žáci vozí cenné  zkušenosti.</w:t>
      </w:r>
    </w:p>
    <w:p>
      <w:pPr/>
      <w:r>
        <w:rPr>
          <w:b w:val="1"/>
          <w:bCs w:val="1"/>
        </w:rPr>
        <w:t xml:space="preserve">anketa: žáci SZŠ Frýdek-Místek</w:t>
      </w:r>
    </w:p>
    <w:p>
      <w:pPr/>
      <w:r>
        <w:rPr/>
        <w:t xml:space="preserve">„Naučila jsem se nové metody,  jak se starat o děti.“</w:t>
      </w:r>
    </w:p>
    <w:p>
      <w:pPr/>
      <w:r>
        <w:rPr/>
        <w:t xml:space="preserve">„Já jsem byl v domově  seniorů, ale užili jsme si i výlety.</w:t>
      </w:r>
    </w:p>
    <w:p>
      <w:pPr/>
      <w:r>
        <w:rPr/>
        <w:t xml:space="preserve">„Starala jsem se o děti ve  školce, hrála jsem si s nimi, chodila ven.“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67/zdravotnicka-skola-vybirala-zaky-pro-prax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2026-07-13T00:50:36+02:00</dcterms:created>
  <dcterms:modified xsi:type="dcterms:W3CDTF">2026-07-13T00:50:36+02:00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