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Bobři se zabydleli na Lodičkách, město chrání nově vysazené stromy</w:t>
      </w:r>
    </w:p>
    <w:p>
      <w:pPr/>
      <w:r>
        <w:rPr/>
        <w:t xml:space="preserve">Na oblíbeném odpočinkovém místě Karviňáků, na Lodičkách v parku Boženy Němcové, přibyli noví obyvatelé. Ke svému životu si toto místo vybrali bobři evropští.</w:t>
      </w:r>
    </w:p>
    <w:p>
      <w:pPr/>
      <w:r>
        <w:rPr>
          <w:b w:val="1"/>
          <w:bCs w:val="1"/>
        </w:rPr>
        <w:t xml:space="preserve">Lukáš Barchański, vedoucí přírodovědné stanice: </w:t>
      </w:r>
      <w:r>
        <w:rPr/>
        <w:t xml:space="preserve">“Bobr evropský je vlastně v České republice chráněný druh. V poslední době je jich tady čím dál více. Začalo to, co si pamatuju před lety, na Stonávce a z té Stonávky se rozšířili přes řeku Olši na Karvinské moře a vlastně do všech okolních rybníků, potoků a teďka i tady na Lodičky.”</w:t>
      </w:r>
    </w:p>
    <w:p>
      <w:pPr/>
      <w:r>
        <w:rPr/>
        <w:t xml:space="preserve">Vzhledem k tomu, že se bobr živí okusováním dřevin, město na tuto skutečnost ihned zareagovalo. Speciálně nově vysazené stromky proto chrání pletivem a speciálním nátěrem, který se bude aplikovat na jaře.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“Jsme zjistili, že nám tady poškodil svým okusem 37 stromů. Tak jsme začali hned jednat tak, abychom minimalizovali škody a aby to bylo v souladu s přírodou.”</w:t>
      </w:r>
    </w:p>
    <w:p>
      <w:pPr/>
      <w:r>
        <w:rPr/>
        <w:t xml:space="preserve">Tady je typická ukázka bobří práce, takzvaný bobří hrad. Větve si uplácává hlínou a pod nimi se nachází bobří nora.</w:t>
      </w:r>
    </w:p>
    <w:p>
      <w:pPr/>
      <w:r>
        <w:rPr/>
        <w:t xml:space="preserve">Město si nechalo odborníkem vyčíslit škody, které bobr prozatím způsobil. Přesáhly částku 400 tisíc korun.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“Tuto škodu dle zákona nám může kompenzovat krajský úřad, který jsme teda požádali o tuto částku, a pokud nám kraj tyto finance pošle, tak město je použije na nové výsadby v těch poškozených lokalitách a na ošetření dalších stromů. Rovněž bychom chtěli požádat občany, pokud by zjistili nějak viditelně poškození stromu nebo jeho náklon toho stromu, tak ať neprodleně kontaktují Odbor komunálních služeb.”</w:t>
      </w:r>
    </w:p>
    <w:p>
      <w:pPr/>
      <w:r>
        <w:rPr/>
        <w:t xml:space="preserve">Kromě Lodiček se bobři vyskytují i u Šikmého kostela, v Karviné-Loukách i kousek od Karvinského moře.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94/bobri-se-zabydleli-na-lodickach-mesto-chrani-nove-vysa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2026-06-16T09:50:49+02:00</dcterms:created>
  <dcterms:modified xsi:type="dcterms:W3CDTF">2026-06-16T09:50:49+02:00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