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zbavuje své byty umakartu, za šest let jich nechal opravit 130</w:t>
      </w:r>
    </w:p>
    <w:p>
      <w:pPr/>
      <w:r>
        <w:rPr/>
        <w:t xml:space="preserve">Novojičínská radnice vloni nechala opravit 18 městských bytů za 4,27 milionu korun. Tyto byty již neodpovídaly běžně dostupným standardům bydlení. Řada z nich byla zdevastovaná nájemníky a kvůli špatnému stavu byla neobyvatelná. </w:t>
      </w:r>
    </w:p>
    <w:p>
      <w:pPr/>
      <w:r>
        <w:rPr>
          <w:b w:val="1"/>
          <w:bCs w:val="1"/>
        </w:rPr>
        <w:t xml:space="preserve">Václav Dobrozemský (ODS), 2. místostarosta Nového Jičína: </w:t>
      </w:r>
      <w:r>
        <w:rPr/>
        <w:t xml:space="preserve">“Od roku 2019 město systematicky opravuje byty, které má v rámci portfolia bytového fondu. Za šest let se podařilo  opravit zhruba 130 bytů. Cílem je zajistit moderní standardní bydlení na úrovni 21. století pro jejich nájemníky.” </w:t>
      </w:r>
    </w:p>
    <w:p>
      <w:pPr/>
      <w:r>
        <w:rPr/>
        <w:t xml:space="preserve">Rekonstrukce spočívají ve vybourání umakartového jádra, nové jsou pak nejen koupelny, ale také kuchyně, veškeré omítky a podlahy. Celkem již město vložilo do oprav bytů téměř 36 milionů korun. </w:t>
      </w:r>
    </w:p>
    <w:p>
      <w:pPr/>
      <w:r>
        <w:rPr>
          <w:b w:val="1"/>
          <w:bCs w:val="1"/>
        </w:rPr>
        <w:t xml:space="preserve">Marie Machková, tisková mluvčí města Nový Jičín:</w:t>
      </w:r>
      <w:r>
        <w:rPr/>
        <w:t xml:space="preserve"> “Město postupně modernizuje byty, které nájemníci vrátili po skončení nájemního vztahu nebo které převzalo v exekučním řízení s neplatiči nájemného. Převážně jde o byty desítky let staré, do kterých se po dobu trvání pronájmu neinvestovalo.”</w:t>
      </w:r>
    </w:p>
    <w:p>
      <w:pPr/>
      <w:r>
        <w:rPr>
          <w:b w:val="1"/>
          <w:bCs w:val="1"/>
        </w:rPr>
        <w:t xml:space="preserve">Václav Dobrozemský (ODS), 2. místostarosta Nového Jičína: </w:t>
      </w:r>
      <w:r>
        <w:rPr/>
        <w:t xml:space="preserve">“Aktuálně na ulici Dlouhé 19, což je dům se zhruba 70 byty, došlo ke generální opravě dvou bytů, které aktuálně byly dány do nabídkového řízení formou obálkové metody. Hlásilo se kolem 18 nájemců.”      </w:t>
      </w:r>
    </w:p>
    <w:p>
      <w:pPr/>
      <w:r>
        <w:rPr/>
        <w:t xml:space="preserve">Město vlastní 1 134 bytů. Informace o aktuální nabídce těch, které jsou volné, jsou na webu.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353/novy-jicin-zbavuje-sve-byty-umakartu-za-sest-let-jich-nechal-opravit-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2026-10-25T14:53:53+01:00</dcterms:created>
  <dcterms:modified xsi:type="dcterms:W3CDTF">2026-10-25T14:53:53+01:00</dcterms:modified>
</cp:coreProperties>
</file>

<file path=docProps/custom.xml><?xml version="1.0" encoding="utf-8"?>
<Properties xmlns="http://schemas.openxmlformats.org/officeDocument/2006/custom-properties" xmlns:vt="http://schemas.openxmlformats.org/officeDocument/2006/docPropsVTypes"/>
</file>