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poslali přihlášky na střední školy. V MS kraji mohou sáhnout po nových oborech</w:t>
      </w:r>
    </w:p>
    <w:p>
      <w:pPr/>
      <w:r>
        <w:rPr/>
        <w:t xml:space="preserve">Čtrnáctiletý David Rotter z deváté třídy základky Františka  Formana má ve výběru střední školy rozhodnuto. Chce v budoucnosti pracovat  v IT, a podle toho také posílal přihlášky.</w:t>
      </w:r>
    </w:p>
    <w:p>
      <w:pPr/>
      <w:r>
        <w:rPr>
          <w:b w:val="1"/>
          <w:bCs w:val="1"/>
        </w:rPr>
        <w:t xml:space="preserve">David Rotter, žák 9. třídy,  ZŠ Františka Formana</w:t>
      </w:r>
      <w:r>
        <w:rPr/>
        <w:t xml:space="preserve">: „Školy jsem vybíral od září. Vybral jsem si  telekomunikační v Porubě, obchodní akademii v Porubě a Kratochvilku. Odeslal  jsem přihlášky a ty školy jsem si obešel.“</w:t>
      </w:r>
    </w:p>
    <w:p>
      <w:pPr/>
      <w:r>
        <w:rPr/>
        <w:t xml:space="preserve">Oproti loňsku je nabídka středoškolských oborů  v Moravskoslezském kraji bohatější.</w:t>
      </w:r>
    </w:p>
    <w:p>
      <w:pPr/>
      <w:r>
        <w:rPr>
          <w:b w:val="1"/>
          <w:bCs w:val="1"/>
        </w:rPr>
        <w:t xml:space="preserve">Jan Veřmiřovský (ANO), náměstek hejtmana MS  kraje</w:t>
      </w:r>
      <w:r>
        <w:rPr/>
        <w:t xml:space="preserve">: „V letošním roce se budou otevírat 3 nové obory. V tuto chvíli  často zmiňovaná lycea. Jedno státní lyceum otevíráme na Mendelově střední škole  v Novém Jičíně. Další budeme otevírat na SŠ techniky s služeb v Karviné,  kde se budeme zaměřovat na obchod a internetový obchod a ten třetí je soukromá  střední škola Montesori, kde otevíráme pedagogiku.“</w:t>
      </w:r>
    </w:p>
    <w:p>
      <w:pPr/>
      <w:r>
        <w:rPr/>
        <w:t xml:space="preserve">Ve vybraných oborech pokračuje kraj také v udělování  stipendií. Investice tvoří přibližně 14,5 miliónu korun.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 „Jsou to primárně obory, které souvisí s nízkým počtem žáků, kteří se na  tyto obory hlásí ač jsou důležité pro trh práce, například pokrývač, tesař,  řezník a samozřejmě obory související s automobilovým průmyslem.“</w:t>
      </w:r>
    </w:p>
    <w:p>
      <w:pPr/>
      <w:r>
        <w:rPr/>
        <w:t xml:space="preserve">Žáci 9. tříd měli možnost poslat přihlášku na střední  školy do 20. února, a to elektronicky pomocí systému DiPSy nebo tiskopisem.    Nyní se mohou, stejně jako David, plně připravovat na  přijímací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67/devataci-poslali-prihlasky-na-stredni-skoly-v-ms-kraji-mohou-sahnout-po-novych-o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2026-10-20T14:54:47+02:00</dcterms:created>
  <dcterms:modified xsi:type="dcterms:W3CDTF">2026-10-20T14:54:47+02:00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