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devátých tříd poslali přihlášky na střední školy</w:t>
      </w:r>
    </w:p>
    <w:p>
      <w:pPr/>
      <w:r>
        <w:rPr/>
        <w:t xml:space="preserve">Čtrnáctiletý David Rotter z deváté třídy základky  Františka Formana má ve výběru střední školy rozhodnuto. Chce  v budoucnosti pracovat v IT, a podle toho také posílal přihlášky.</w:t>
      </w:r>
    </w:p>
    <w:p>
      <w:pPr/>
      <w:r>
        <w:rPr>
          <w:b w:val="1"/>
          <w:bCs w:val="1"/>
        </w:rPr>
        <w:t xml:space="preserve">David Rotter, žák 9. třídy, ZŠ Františka Formana</w:t>
      </w:r>
      <w:r>
        <w:rPr/>
        <w:t xml:space="preserve">:  „Školy jsem vybíral od září. Vybral jsem si telekomunikační v Porubě,  obchodní akademii v Porubě a Kratochvilku. Odeslal jsem přihlášky a ty  školy jsem si obešel. Vlastně jsem se začal připravovat docela pozdě, dva  měsíce před přijímačkami a udělal jsem si plán se strejdou, že si první dva  týdny píšu všechny CERMAT testy, které už byly, a to co mi nepůjde, tak  z toho vytáhneme a na to mám teď vlastně měsíc.“</w:t>
      </w:r>
    </w:p>
    <w:p>
      <w:pPr/>
      <w:r>
        <w:rPr/>
        <w:t xml:space="preserve">Oproti loňsku je nabídka středoškolských oborů  v Moravskoslezském kraji bohatější.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„V  letošním roce se budou otevírat 3 nové obory. V tuto chvíli často  zmiňovaná lycea. Jedno státní lyceum otevíráme na Mendelově střední škole  v Novém Jičíně. Další budeme otevírat na SŠ techniky s služeb  v Karviné, kde se budeme zaměřovat na obchod a internetový obchod a ten  třetí je soukromá střední škola Montesori, kde otevíráme pedagogiku.“</w:t>
      </w:r>
    </w:p>
    <w:p>
      <w:pPr/>
      <w:r>
        <w:rPr/>
        <w:t xml:space="preserve">Ve vybraných oborech pokračuje kraj také v udělování  stipendií. Investice tvoří přibližně 14,5 miliónu korun. Jedná se zejména o podporu řemesel.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 „Jsou to primárně obory, které souvisí s nízkým počtem žáků, kteří se na  tyto obory hlásí ač jsou důležité pro trh práce, například pokrývač, tesař,  řezník a samozřejmě obory související s automobilovým průmyslem.“</w:t>
      </w:r>
    </w:p>
    <w:p>
      <w:pPr/>
      <w:r>
        <w:rPr/>
        <w:t xml:space="preserve">Při výběru střední školy mohla deváťákům pomoci také soutěž  Řemeslo má zlaté dno, která se koná každoročně v hrabůvkovském K-Triu. </w:t>
      </w:r>
    </w:p>
    <w:p>
      <w:pPr/>
      <w:r>
        <w:rPr>
          <w:b w:val="1"/>
          <w:bCs w:val="1"/>
        </w:rPr>
        <w:t xml:space="preserve">Jana  Kováčková, organizátorka soutěže, Kultura-Jih</w:t>
      </w:r>
      <w:r>
        <w:rPr/>
        <w:t xml:space="preserve">: „Děti si tady můžou vyzkoušet různá řemesla.  Máme tady 18 stanovišť různých středních škol. Jsou tady i partneři škol, takže  děti mají možnost se poptat i jich, jak se můžou dostat na školy nebo kde mohou  dělat praxe.“</w:t>
      </w:r>
    </w:p>
    <w:p>
      <w:pPr/>
      <w:r>
        <w:rPr>
          <w:b w:val="1"/>
          <w:bCs w:val="1"/>
        </w:rPr>
        <w:t xml:space="preserve">Darina  Ištvániková, studentka, SOŠ Frýdek-Místek</w:t>
      </w:r>
      <w:r>
        <w:rPr/>
        <w:t xml:space="preserve">: „Momentálně lákáme především na mechaniky seřizovače,  zámečníky a na obráběče kovu. Já jsem sama na oboru mechanik seřizovač a šla  jsem tam především protože máme rodinnou firmu a můj otec jím je taky. S CNC  tedy dělám už odmalička. Je to navíc velice žádaný obor, tak jsem měla jistotu,  že se uplatním.“</w:t>
      </w:r>
    </w:p>
    <w:p>
      <w:pPr/>
      <w:r>
        <w:rPr/>
        <w:t xml:space="preserve">Žáci 9. tříd měli možnost poslat přihlášku na střední školy  do 20. února, a to elektronicky pomocí systému DiPSy nebo tiskopisem. Nyní se  mohou, stejně jako David, plně připravovat na přijímací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18/zaci-devatych-trid-poslali-prihla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2026-05-30T14:27:36+02:00</dcterms:created>
  <dcterms:modified xsi:type="dcterms:W3CDTF">2026-05-30T14:27:36+02:00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