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25.2.2025,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kupuje v centru města atletický areál</w:t>
      </w:r>
    </w:p>
    <w:p>
      <w:pPr/>
      <w:r>
        <w:rPr/>
        <w:t xml:space="preserve">Atletický stadion u havířovské městské sportovní haly Slavie byl v roce 2020 na prodej. Koupili ho tenkrát za více než dvacet milionů korun dva společníci. A právě od nich nyní stadion odkoupí město. Opozice kritizuje, že současná cena je vysoká a radnice jej měla koupit před čtyřmi lety.</w:t>
      </w:r>
    </w:p>
    <w:p>
      <w:pPr/>
      <w:r>
        <w:rPr>
          <w:b w:val="1"/>
          <w:bCs w:val="1"/>
        </w:rPr>
        <w:t xml:space="preserve">Eduard Hezcko (KSČM), zastupitel: </w:t>
      </w:r>
      <w:r>
        <w:rPr/>
        <w:t xml:space="preserve">"Myslíme si, že tato cena byla nadhodnocena, protože i do budoucna ten areál nebude přinášet zisk, ani nějakou další hodnotu. Bude pouze pro vyžití sportovců, případně občanů města, což je zase na jednu stranu dobře, ale zase bude to další nákladová položka na údržbu tohoto stadionu.”</w:t>
      </w:r>
    </w:p>
    <w:p>
      <w:pPr/>
      <w:r>
        <w:rPr/>
        <w:t xml:space="preserve">Radnice tvrdí, že nemohla před lety areál koupit, protože s ní nikdo nejednal a prodejní cena 53 milionů korun je adekvátní.</w:t>
      </w:r>
    </w:p>
    <w:p>
      <w:pPr/>
      <w:r>
        <w:rPr>
          <w:b w:val="1"/>
          <w:bCs w:val="1"/>
        </w:rPr>
        <w:t xml:space="preserve">Ondřej Baránek (ANO), primátor Havířova: </w:t>
      </w:r>
      <w:r>
        <w:rPr/>
        <w:t xml:space="preserve">“Udělali jsme odhad a koupili jsme to za odhadní cenu. Jedná se především o scelení pozemků, zamezení také spekulantům, protože ten ovál není v územním plánu jenom jako sportoviště. Tam je jediná osmidráha, která je plně podle atletických parametrů 400 metrů a je to jediný ovál v Havířově a to jsou ty základní důvody." </w:t>
      </w:r>
    </w:p>
    <w:p>
      <w:pPr/>
      <w:r>
        <w:rPr/>
        <w:t xml:space="preserve">Město počítá s revitalizací sportoviště i s vybudováním nového zázemí pro sousední ragbyový klub.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7457/radnice-v-havirove-kupuje-v-centru-mesta-atleticky-are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2026-08-30T18:57:53+02:00</dcterms:created>
  <dcterms:modified xsi:type="dcterms:W3CDTF">2026-08-30T18:57:53+02:00</dcterms:modified>
</cp:coreProperties>
</file>

<file path=docProps/custom.xml><?xml version="1.0" encoding="utf-8"?>
<Properties xmlns="http://schemas.openxmlformats.org/officeDocument/2006/custom-properties" xmlns:vt="http://schemas.openxmlformats.org/officeDocument/2006/docPropsVTypes"/>
</file>