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Fokusu během jarních prázdnin soupeřily brambory s čivavami</w:t>
      </w:r>
    </w:p>
    <w:p>
      <w:pPr/>
      <w:r>
        <w:rPr/>
        <w:t xml:space="preserve">Zábava, pohyb a kreativita. To byly hlavní důvody, proč se zhruba dvacítka dětí rozhodla strávit jarní prázdniny ve Fokusu. Formou příměstského tábora tu pro ně zajímavý program připravili na každý den od 24. do 28. února. </w:t>
      </w:r>
    </w:p>
    <w:p>
      <w:pPr/>
      <w:r>
        <w:rPr>
          <w:b w:val="1"/>
          <w:bCs w:val="1"/>
        </w:rPr>
        <w:t xml:space="preserve">Adriana Kalamárová, vedoucí tábora SVČ Fokus: </w:t>
      </w:r>
      <w:r>
        <w:rPr/>
        <w:t xml:space="preserve">“Je to pro všechny děti, co se nechtějí doma nudit nebo nemají o prázdninách kam jít. Máme za sebou Exit game, kde děti hrály únikovou hru, což je moc bavilo, dneska byly na programu kuželky, ještě je čeká Žerotínský zámek, spousta sportu, vyrábění, takže se určitě nebudou nudit.”  </w:t>
      </w:r>
    </w:p>
    <w:p>
      <w:pPr/>
      <w:r>
        <w:rPr/>
        <w:t xml:space="preserve">Účastníci tábora se hned v pondělí rozdělili do dvou týmů, každý si zvolil svůj název, namaloval vlajku a vymyslel pokřik. </w:t>
      </w:r>
    </w:p>
    <w:p>
      <w:pPr/>
      <w:r>
        <w:rPr>
          <w:b w:val="1"/>
          <w:bCs w:val="1"/>
        </w:rPr>
        <w:t xml:space="preserve">účastníci jarního tábora: </w:t>
      </w:r>
    </w:p>
    <w:p>
      <w:pPr/>
      <w:r>
        <w:rPr/>
        <w:t xml:space="preserve">“Čivavy v kebabu. To vymyslel to Ondra, pak jsme malovali vlajky. Hodně se mi ten tábor zatím líbí. Nejvíc asi jak jsme hráli na náměstí Exit game.”</w:t>
      </w:r>
    </w:p>
    <w:p>
      <w:pPr/>
      <w:r>
        <w:rPr/>
        <w:t xml:space="preserve">“Moc se mi líbilo, jak jsme dělali ty vlajky.” </w:t>
      </w:r>
    </w:p>
    <w:p>
      <w:pPr/>
      <w:r>
        <w:rPr/>
        <w:t xml:space="preserve">“Děláme dobré rozcvičky, je k nim dobrá akční hudba, takže je to takové rychlé a veselé.” </w:t>
      </w:r>
    </w:p>
    <w:p>
      <w:pPr/>
      <w:r>
        <w:rPr/>
        <w:t xml:space="preserve">“Já jsme v týmu Bramboroví securitas. Baví nás to tu a je to tu super.” </w:t>
      </w:r>
    </w:p>
    <w:p>
      <w:pPr/>
      <w:r>
        <w:rPr/>
        <w:t xml:space="preserve">“Jak bramborám se nám daří určitě hodně, dneska ráno jsme byli na kuželkách a vyhráli jsme.” </w:t>
      </w:r>
    </w:p>
    <w:p>
      <w:pPr/>
      <w:r>
        <w:rPr>
          <w:b w:val="1"/>
          <w:bCs w:val="1"/>
        </w:rPr>
        <w:t xml:space="preserve">Adriana Kalamárová, vedoucí tábora SVČ Fokus: </w:t>
      </w:r>
      <w:r>
        <w:rPr/>
        <w:t xml:space="preserve">“Celý týden bojujeme ve dvou týmech, na konci je připravena odměna ve formě pokladu, voucherů do Exit game na únikovou hru, takže děti mají určitě o co bojovat a co si odnést domů.”  </w:t>
      </w:r>
    </w:p>
    <w:p>
      <w:pPr/>
      <w:r>
        <w:rPr/>
        <w:t xml:space="preserve">Komu se líbilo na fokusáckém jarním táboře, může si podobný zážitek dopřát i v létě. Středisko volného času nabízí zábavu na každý týden prázdnin v červenci a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499/ve-fokusu-behem-jarnich-prazdnin-souperily-brambory-s-civ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2026-05-08T07:58:49+02:00</dcterms:created>
  <dcterms:modified xsi:type="dcterms:W3CDTF">2026-05-08T07:58:49+02:00</dcterms:modified>
</cp:coreProperties>
</file>

<file path=docProps/custom.xml><?xml version="1.0" encoding="utf-8"?>
<Properties xmlns="http://schemas.openxmlformats.org/officeDocument/2006/custom-properties" xmlns:vt="http://schemas.openxmlformats.org/officeDocument/2006/docPropsVTypes"/>
</file>