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revitalizací lesoparku Stromovka</w:t>
      </w:r>
    </w:p>
    <w:p>
      <w:pPr/>
      <w:r>
        <w:rPr/>
        <w:t xml:space="preserve">Velkou diskuzi vyvolalo kácení stromů v havířovském lesoparku Stromovka. Někteří lidé mají pocit, že je zásah příliš razantní a lokalita přijde o hodně zeleně. Projekt revitalizace parku radnice plánovala dlouho. </w:t>
      </w:r>
    </w:p>
    <w:p>
      <w:pPr/>
      <w:r>
        <w:rPr>
          <w:b w:val="1"/>
          <w:bCs w:val="1"/>
        </w:rPr>
        <w:t xml:space="preserve">Bohuslav Neimiec (KDU-ČSL), náměstek primátora: </w:t>
      </w:r>
      <w:r>
        <w:rPr/>
        <w:t xml:space="preserve">“Naším cílem není vysekat zeleň z parku Stromovka, ale vrátit tam život. To znamená, chceme prořezat tu zeleň tak, aby se ten prostor prosvětlil. Dneska v noci, nebo večer se tam občané už bojí chodit. My chceme, aby se tam vrátilo světlo. Postavíme tam 44 nových lamp a tento prostor by měl sloužit občanům k odpočinku, sportování, zábavě."</w:t>
      </w:r>
    </w:p>
    <w:p>
      <w:pPr/>
      <w:r>
        <w:rPr/>
        <w:t xml:space="preserve">První etapa zahrnuje právě prořezání stromů a keřů, na jaře začne výstavba nových chodníků, instalují se lavičky. Dále projekt počítá s dětskými či vodními prvky.</w:t>
      </w:r>
    </w:p>
    <w:p>
      <w:pPr/>
      <w:r>
        <w:rPr>
          <w:b w:val="1"/>
          <w:bCs w:val="1"/>
        </w:rPr>
        <w:t xml:space="preserve">Bohuslav Neimiec (KDU-ČSL), náměstek primátora: </w:t>
      </w:r>
      <w:r>
        <w:rPr/>
        <w:t xml:space="preserve">"V příštím roce, pokud se to podaří, bychom rádi udělali spojovací lávku tak, aby se vrchem dalo projít celým tím údolím velmi rychle."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 do lesa často s dětmi. Je to tam takové neupravené a občas tam padají stromy."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 mě to tam bude i bezpečnější. Dostat se na druhou stranu večer, necítím se tam dobře a není to tam ani pro kočárky."</w:t>
      </w:r>
    </w:p>
    <w:p>
      <w:pPr/>
      <w:r>
        <w:rPr/>
        <w:t xml:space="preserve">Revitalizace vyjde na několik desítek milionů korun. Radnice se bude snažit získat na některé části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28/havirov-zacal-s-revitalizaci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2026-07-01T10:32:45+02:00</dcterms:created>
  <dcterms:modified xsi:type="dcterms:W3CDTF">2026-07-01T10:32:45+02:00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