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5.3.2025, 11:34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Střední škola v Ostravě - Hrabůvce se rapidně promění</w:t>
      </w:r>
    </w:p>
    <w:p>
      <w:pPr/>
      <w:r>
        <w:rPr/>
        <w:t xml:space="preserve">SŠ společného stravování zahájila obří rekonstrukci už  v listopadu 2023, jejímž výsledkem bude především zvýšení bezpečnosti žáků  ve škole a zlepšení podmínek pro vzdělávání v odborných předmětech.</w:t>
      </w:r>
    </w:p>
    <w:p>
      <w:pPr/>
      <w:r>
        <w:rPr>
          <w:b w:val="1"/>
          <w:bCs w:val="1"/>
        </w:rPr>
        <w:t xml:space="preserve">Ivana Matulová, ředitelka SŠSS Ostrava:</w:t>
      </w:r>
      <w:r>
        <w:rPr/>
        <w:t xml:space="preserve"> „Součástí celé té  akce je také to, že škola se rozšířila o domov mládeže, který částečně sídlil v  této budově a částečně v budově na Lidické ulici v Ostravě-Vítkovicích. Po  dokončení rekonstrukce všichni žáci budou ubytováni tady v této budově. Co dál  se konkrétně rekonstruuje? Prostory, ve kterých budou ubytováni žáci. To je  hodně významná část rekonstrukce. Dále prostory, ve kterých budou nové odborné  učebny pro žáky, kteří se učí v oborech vzdělání kuchař, číšník a cukrář. Další  významnou část rekonstrukce tvoří přestavba tělocvičny a přilehlých prostor,  kdy tělocvična dostala nový povrch a samozřejmě uživatelům tělocvičny bude k  dispozici nové zázemí, to znamená šatny, fit centrum, zrcadlový sál a podobně.“</w:t>
      </w:r>
    </w:p>
    <w:p>
      <w:pPr/>
      <w:r>
        <w:rPr/>
        <w:t xml:space="preserve">Tělocvična už je hotová, žáci se mohou těšit na mnohem vyšší  úroveň zázemí při hodinách tělocviku.</w:t>
      </w:r>
    </w:p>
    <w:p>
      <w:pPr/>
      <w:r>
        <w:rPr>
          <w:b w:val="1"/>
          <w:bCs w:val="1"/>
        </w:rPr>
        <w:t xml:space="preserve">Lubomír Bardaševský, učitel tělesné výchovy:</w:t>
      </w:r>
      <w:r>
        <w:rPr/>
        <w:t xml:space="preserve"> „Od základu se  proměnila, máme tady nové obložení, máme novou palubovku, takže všechno bude  úplně nové. A těšíme se, že to bude takovou motivací pro děcka, které dneska  neradi moc sportují, takže to bude pro ně motivace a že se zapojí aktivně a  bude to pro ně pěkné prostředí. Mohou se provozovat vlastně skoro všechny sálové  sporty, to znamená, že tady hrajeme malou kopanou, košíkovou, volejbal, florbal,  po případě badminton a další menší sporty. Už se to chýlí ke konci a bude to opravdu  důstojné prostředí, které bude korespondovat s tou novou tělocvičnou.“</w:t>
      </w:r>
    </w:p>
    <w:p>
      <w:pPr/>
      <w:r>
        <w:rPr/>
        <w:t xml:space="preserve">Součástí rekonstrukce je rovněž přemístění některých částí  tak, aby se nekřížil provoz školy a Domova mládeže.</w:t>
      </w:r>
    </w:p>
    <w:p>
      <w:pPr/>
      <w:r>
        <w:rPr>
          <w:b w:val="1"/>
          <w:bCs w:val="1"/>
        </w:rPr>
        <w:t xml:space="preserve">Michal Kokošek (ANO), náměstek hejtmana MS kraje:</w:t>
      </w:r>
      <w:r>
        <w:rPr/>
        <w:t xml:space="preserve"> „Dojde ke  sjednocení a přemístění částí administrativy, kde probíhá výuka, a přemístění  šaten. Součástí rekonstrukce je vybudování výtahů pro zajištění bezbariérovosti  toho domova mládeže. Ta stavba potrvá dva roky, je velkého charakteru, zde opět  MS kraj financuje celkově tuto investici z vlastních zdrojů a pohybujeme se v řádu  149 milionů korun.“</w:t>
      </w:r>
    </w:p>
    <w:p>
      <w:pPr/>
      <w:r>
        <w:rPr/>
        <w:t xml:space="preserve">Rekonstrukce SŠSS by měla být  ukončena v prosinci letošního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7581/stredni-skola-v-ostrave--hrabuvce-se-rapidne-prom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2026-05-20T08:33:11+02:00</dcterms:created>
  <dcterms:modified xsi:type="dcterms:W3CDTF">2026-05-20T08:33:11+02:00</dcterms:modified>
</cp:coreProperties>
</file>

<file path=docProps/custom.xml><?xml version="1.0" encoding="utf-8"?>
<Properties xmlns="http://schemas.openxmlformats.org/officeDocument/2006/custom-properties" xmlns:vt="http://schemas.openxmlformats.org/officeDocument/2006/docPropsVTypes"/>
</file>