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Parlament dětí a mládeže se začal scházet i na radnici Moravské Ostravy a Přívozu</w:t>
      </w:r>
    </w:p>
    <w:p>
      <w:pPr/>
      <w:r>
        <w:rPr/>
        <w:t xml:space="preserve">Zapojení mladých do veřejného života je klíčové pro jejich  osobní rozvoj i budoucnost města. Žákovské parlamenty už fungují na desítkách  škol v Ostravě a postupně vznikají parlamenty i na úrovních obvodů.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"Smyslem mládežnických parlamentů je motivovat mladé lidi k aktivnímu  občanství, prostřednictvím kterého se oni posouvají – posouvají svoji  komunitu, ve které žijí, v tomhle případě městskou část Moravská Ostrava a  Přívoz. Ale zároveň si rozvíjí i svoje kompetence tím, že něco dělají, něco  tvoří."</w:t>
      </w:r>
    </w:p>
    <w:p>
      <w:pPr/>
      <w:r>
        <w:rPr>
          <w:b w:val="1"/>
          <w:bCs w:val="1"/>
        </w:rPr>
        <w:t xml:space="preserve">Pavel Venera, žák ZŠ Gajdošova: </w:t>
      </w:r>
      <w:r>
        <w:rPr/>
        <w:t xml:space="preserve">"Proč se zapojuji? Protože chci pomoci škole jako celku. Baví  mě projekty, kde můžeme něco dělat pro děti, sblížit se. A taky, že můžeme  třeba někomu pomoci."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"My máme asi 46 škol na území celé Ostravy, které mají  žákovské parlamenty, ale už nezvládáme se s nimi všemi pravidelně  setkávat. A je strašně fajn, že městské části k tomu přistupují tak, že  chtějí mít zpětnou vazbu od mladých lidí a chtějí se setkávat se školními  parlamenty."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"Já jsem se před chvílí dozvěděl, jaká je spolupráce s  jednotlivými obvody. Jsem rád, že i náš obvod se do toho zapojí, a v mojí osobě  i v osobě nového místostarosty jsme této myšlence velmi otevření a budeme ji  podporovat. Jsme moc rádi, že mladí lidé se zapojí i do dění kolem nás."</w:t>
      </w:r>
    </w:p>
    <w:p>
      <w:pPr/>
      <w:r>
        <w:rPr/>
        <w:t xml:space="preserve">Schůzky parlamentu budou probíhat každé úterý od 16:00 hodin  na úřadě Moravské Ostravy a Přívozu. Přijít mohou děti a mládež žijící  v obvodu.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"Zveme každého, kdo má chuť se podílet na věcech, které se  dějí v městské části."</w:t>
      </w:r>
    </w:p>
    <w:p>
      <w:pPr/>
      <w:r>
        <w:rPr/>
        <w:t xml:space="preserve">Členové jsou odměňováni motivačními aktivitami, jako jsou  výjezdy na národní setkání nebo na Erasmus.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610/parlament-deti-a-mladeze-se-zacal-schazet-i-na-radnici-moravske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2026-06-24T17:34:01+02:00</dcterms:created>
  <dcterms:modified xsi:type="dcterms:W3CDTF">2026-06-24T17:34:01+02:00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