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kácí desítky stromů, nejvíce okolo sportovního areálu</w:t>
      </w:r>
    </w:p>
    <w:p>
      <w:pPr/>
      <w:r>
        <w:rPr/>
        <w:t xml:space="preserve">Z některých lokalit Studénky mizí v těchto dnech suché, nahnilé nebo nestabilní stromy, které odborníci vyhodnotili, že by mohly, vzhledem ke špatnému zdravotnímu stavu, představovat pro okolí riziko. 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“Využíváme toho, že máme období vegetačního klidu, a na území města probíhají ořezy a kácení stromů. Na kácení jde zhruba sedmdesát stromů, a ořezy souvisí s vichřicí, která byla v loňském roce, a s povodněmi."</w:t>
      </w:r>
    </w:p>
    <w:p>
      <w:pPr/>
      <w:r>
        <w:rPr/>
        <w:t xml:space="preserve">V největším rozsahu se kácení týkalo právě areálu letního stadionu.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“Vidíte vzrostlé topoly, ta životnost těch stromu je za nimi, tak probíhá kácení a následně proběhne nějaká nová výsadba.”  </w:t>
      </w:r>
    </w:p>
    <w:p>
      <w:pPr/>
      <w:r>
        <w:rPr/>
        <w:t xml:space="preserve">Kromě kácení mohli lidé zaznamenat i zásahy v záhonech, zastaralé keře osvěžily radikální ořezy.  Toho, že Studénka v posledních letech více pečuje o veřejnou zeleň, si všímají i lidé v ulicích města.       </w:t>
      </w:r>
    </w:p>
    <w:p>
      <w:pPr/>
    </w:p>
    <w:p>
      <w:pPr/>
      <w:r>
        <w:rPr>
          <w:b w:val="1"/>
          <w:bCs w:val="1"/>
        </w:rPr>
        <w:t xml:space="preserve">obyvatelé a návštěvníci Studénky:</w:t>
      </w:r>
    </w:p>
    <w:p>
      <w:pPr/>
      <w:r>
        <w:rPr/>
        <w:t xml:space="preserve">“Ano, vedle zámku jsou nové záhony.” </w:t>
      </w:r>
    </w:p>
    <w:p>
      <w:pPr/>
      <w:r>
        <w:rPr/>
        <w:t xml:space="preserve">“Myslím si, že se to zlepšilo, že se teď více starají a vidím, že i tady u stadionu.”</w:t>
      </w:r>
    </w:p>
    <w:p>
      <w:pPr/>
      <w:r>
        <w:rPr/>
        <w:t xml:space="preserve">Rozšíření nových záhonů na území města je plánováno i letos. Vytipovány jsou lokality, například u Základní školy Františka kardinála Tomáška.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738/ve-studence-kaci-desitky-stromu-nejvice-okolo-sportovni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2026-06-28T02:56:06+02:00</dcterms:created>
  <dcterms:modified xsi:type="dcterms:W3CDTF">2026-06-28T02:56:06+02:00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