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20.3.2025, 13:00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Slezská Ostrava má Sportovce roku MSK 2024, v kategorii mládeže získala ocenění Tatiana Bělunková</w:t>
      </w:r>
    </w:p>
    <w:p>
      <w:pPr/>
      <w:r>
        <w:rPr/>
        <w:t xml:space="preserve">Anketa Sportovec roku Moravskoslezského kraje každým rokem oceňuje  nejúspěšnější osobnosti v oblasti sportu. Letos se uskutečnil už její 23.  ročník a na pódiu se při slavnostním ceremoniálu vystřídalo celkem dvacet jedna  oceněných.</w:t>
      </w:r>
    </w:p>
    <w:p>
      <w:pPr/>
      <w:r>
        <w:rPr>
          <w:b w:val="1"/>
          <w:bCs w:val="1"/>
        </w:rPr>
        <w:t xml:space="preserve">Jan Veřmiřovský (ANO), náměstek hejtmana MS kraje:</w:t>
      </w:r>
      <w:r>
        <w:rPr/>
        <w:t xml:space="preserve"> „Letošním  rokem měla nejenom komise, která vybírala, velmi těžké rozhodování, koho  vlastně ocenit, protože bylo přes 60 sportovců, a jsem rád, že byla  vybraná zvučná jména, která prezentují Moravskoslezský kraj v tom  nejlepším světle.“</w:t>
      </w:r>
    </w:p>
    <w:p>
      <w:pPr/>
      <w:r>
        <w:rPr/>
        <w:t xml:space="preserve">Mezi nimi bylo i jméno slezskoostravské jachtařky Tatiany  Bělunkové, která se umístila mezi pětkou nejlepších sportovců v kategorii do  devatenácti let.</w:t>
      </w:r>
    </w:p>
    <w:p>
      <w:pPr/>
      <w:r>
        <w:rPr>
          <w:b w:val="1"/>
          <w:bCs w:val="1"/>
        </w:rPr>
        <w:t xml:space="preserve">Tatiana Bělunková, oceněná v kategorii Mládež do 19  let:</w:t>
      </w:r>
      <w:r>
        <w:rPr/>
        <w:t xml:space="preserve"> „Jsem strašně ráda, že jsem mohla být tady oceněna. Je to pro mě velká  čest a jsem strašně šťastná za to, že jsem tady mohla stát mezi těmi  nejlepšími. Byl to pro mě určitě strašně silný pocit, protože stát  tady mezi těmi nejlepšími se opravdu nestává často a každý den.“</w:t>
      </w:r>
    </w:p>
    <w:p>
      <w:pPr/>
      <w:r>
        <w:rPr/>
        <w:t xml:space="preserve">Šestnáctiletá jachtařka získala ocenění zaslouženě,  v loňském roce totiž zvítězila nejen v Evropském poháru v Portugalsku  a na Mallorce, ale taky na Mezinárodním mistrovství Holandska. V klasifikaci  Evropského poháru se pak stala celkovou vítězkou. Čekají ji ale i další  důležité soutěže.</w:t>
      </w:r>
    </w:p>
    <w:p>
      <w:pPr/>
      <w:r>
        <w:rPr>
          <w:b w:val="1"/>
          <w:bCs w:val="1"/>
        </w:rPr>
        <w:t xml:space="preserve">Tatiana Bělunková, oceněná v kategorii Mládež do 19  let:</w:t>
      </w:r>
      <w:r>
        <w:rPr/>
        <w:t xml:space="preserve"> „Plány do budoucna jsou velké. Nadcházející rok mě čeká  mistrovství Evropy, vlastně dvě mistrovství Evropy – v Portugalsku a  Polsku. Pak mě také čeká mistrovství světa, které máme v Americe. Takže je  to hodně daleko a doufám, že se mi tam povede co nejlépe.“</w:t>
      </w:r>
    </w:p>
    <w:p>
      <w:pPr/>
      <w:r>
        <w:rPr>
          <w:b w:val="1"/>
          <w:bCs w:val="1"/>
        </w:rPr>
        <w:t xml:space="preserve">Richard Vereš (ANO), starosta Slezské Ostravy:</w:t>
      </w:r>
      <w:r>
        <w:rPr/>
        <w:t xml:space="preserve"> „My jsme  u nás na radnici samozřejmě rádi, že máme mezi našimi občany takto aktivní  osobnosti, které zároveň dosahují i sportovních úspěchů. My jsme  slečně Bělunkové už v minulosti blahopřáli právě k úspěchům, kterých  dosáhla v jachtingu nejenom na české, ale i na mezinárodní, evropské  úrovni. A snažíme se tyto naše občany i podporovat, ať už individuálně,  nebo například podporou sportu jako takového, kdy samozřejmě financujeme  spoustu sportovních klubů.“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47810/slezska-ostrava-ma-sportovce-roku-msk-2024-v-kategorii-mladeze-ziskala-oceneni-tatiana-belunko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2026-06-25T01:54:33+02:00</dcterms:created>
  <dcterms:modified xsi:type="dcterms:W3CDTF">2026-06-25T01:54:33+02:00</dcterms:modified>
</cp:coreProperties>
</file>

<file path=docProps/custom.xml><?xml version="1.0" encoding="utf-8"?>
<Properties xmlns="http://schemas.openxmlformats.org/officeDocument/2006/custom-properties" xmlns:vt="http://schemas.openxmlformats.org/officeDocument/2006/docPropsVTypes"/>
</file>