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Zastupitelstvo řešilo i aktualizaci koncepce parkování a technické služby. Ty mohou být správcem sportovišť</w:t>
      </w:r>
    </w:p>
    <w:p>
      <w:pPr/>
      <w:r>
        <w:rPr/>
        <w:t xml:space="preserve">Koncepci statické dopravy má Nový Jičín schválenou od roku 2020. V analytické části mapuje situaci s parkováním na území města, v návrhové části plánuje, co by se mělo v této oblasti realizovat. Zastupitelé se daným dokumentem zabývali znovu v březnu, kdy schválili aktualizovaný akční plán koncepce.   </w:t>
      </w:r>
    </w:p>
    <w:p>
      <w:pPr/>
      <w:r>
        <w:rPr>
          <w:b w:val="1"/>
          <w:bCs w:val="1"/>
        </w:rPr>
        <w:t xml:space="preserve">Ondřej Syrovátka (ZELENÍ), 1. místostarosta Nového Jičína: </w:t>
      </w:r>
      <w:r>
        <w:rPr/>
        <w:t xml:space="preserve">“Původní akční plán byl schválen na roky 2020 až 2024. Celkem se za tu dobu podařilo vybudovat 265 nových parkovacích míst plus modernizovat parkovací systém na území města. Několik let máme nové moderní parkovací automaty.”</w:t>
      </w:r>
    </w:p>
    <w:p>
      <w:pPr/>
      <w:r>
        <w:rPr/>
        <w:t xml:space="preserve">Nový akční plán je tedy platný do roku 2029.</w:t>
      </w:r>
    </w:p>
    <w:p>
      <w:pPr/>
      <w:r>
        <w:rPr>
          <w:b w:val="1"/>
          <w:bCs w:val="1"/>
        </w:rPr>
        <w:t xml:space="preserve">Ondřej Syrovátka (ZELENÍ), 1. místostarosta Nového Jičína: </w:t>
      </w:r>
      <w:r>
        <w:rPr/>
        <w:t xml:space="preserve">“Do kterého jednak přešly některé investice z předchozího plánu, které se z různých důvodů nepodařilo realizovat, Zároveň je tam zmíněno, že některé ani není možné realizovat, buď kvůli tomu, že se zjistilo, že je tam nutné udělat přeložky, které to neúměrně prodraží, nebo tam byly složité majetkoprávní poměry. Zároveň tam ale byly doplněny i některé nové aktivity, takže máme plán na další čtyři roky, co ve které části města by se mělo v souvislosti s parkováním vybudovat a postavit.”         </w:t>
      </w:r>
    </w:p>
    <w:p>
      <w:pPr/>
      <w:r>
        <w:rPr/>
        <w:t xml:space="preserve">Nová parkovací místa například přibydou v sídlišti Nerudova, jehož revitalizace po etapách probíhá. Připravuje se také vybudování nového parkoviště u bývalého Telecomu mezi ulicemi Sokolovská a Hoblíkova.   </w:t>
      </w:r>
    </w:p>
    <w:p>
      <w:pPr/>
      <w:r>
        <w:rPr/>
        <w:t xml:space="preserve">V dalším bodě schůze zastupitelstvo města také schválilo změnu zřizovací listiny technických služeb. </w:t>
      </w:r>
    </w:p>
    <w:p>
      <w:pPr/>
      <w:r>
        <w:rPr>
          <w:b w:val="1"/>
          <w:bCs w:val="1"/>
        </w:rPr>
        <w:t xml:space="preserve">Václav Dobrozemský (ODS), 2. místostarosta Nového Jičína: </w:t>
      </w:r>
      <w:r>
        <w:rPr/>
        <w:t xml:space="preserve">“Tato organizace má být do budoucna správcem sportovišť a sportovních zařízení na území města, zejména těch, které doposud vlastní tělovýchovná jednota. Čili je to jeden z těch formálních kroků, které je nutné učinit, abychom mohli podnikat další kroky, jak změnu organizační struktury na půdě technických služeb, řešení personálií, tak kroky týkající se vlastního převodu majetku TJ na město, ke kterému by mělo dojít v červnu letošního roku.”     </w:t>
      </w:r>
    </w:p>
    <w:p>
      <w:pPr/>
      <w:r>
        <w:rPr/>
        <w:t xml:space="preserve">Opakovaně se zastupitelstvo zabývalo směnou pozemků se společností ČSAD, která souvisí s areálem letního stadionu a budoucí výstavbou sportovní multifunkční haly. </w:t>
      </w:r>
    </w:p>
    <w:p>
      <w:pPr/>
      <w:r>
        <w:rPr>
          <w:b w:val="1"/>
          <w:bCs w:val="1"/>
        </w:rPr>
        <w:t xml:space="preserve">Václav Dobrozemský (ODS), 2. místostarosta Nového Jičína: </w:t>
      </w:r>
      <w:r>
        <w:rPr/>
        <w:t xml:space="preserve">“Ta směna už byla schválena v loňském roce, nicméně bylo nutné předschválit to usnesení. Město by mělo nabýt pozemek v dnešním areálu ČSAD, část, která přiléhá ke sportovnímu areálu. Důvodem je navýšení kapacity sportovního areálu, v této části by měly být parkovací místa a odstavná plocha pro autobusy. Pozemek ve vlastnictví města, který naopak směňujeme my, je pozemek na ulici Císařská nad Kauflandem .”        </w:t>
      </w:r>
    </w:p>
    <w:p>
      <w:pPr/>
      <w:r>
        <w:rPr/>
        <w:t xml:space="preserve">Tento pozemek město několik let opakovaně nabízelo k prodeji pro podnikatelské účely, nicméně vážného zájemce nenašlo. Proto bude využit ke směně.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815/zastupitelstvo-resilo-i-aktualizaci-koncepce-parkovani-a-technicke-sluzby-ty-mohou-byt-spravcem-sportov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2026-06-10T12:05:57+02:00</dcterms:created>
  <dcterms:modified xsi:type="dcterms:W3CDTF">2026-06-10T12:05:57+02:00</dcterms:modified>
</cp:coreProperties>
</file>

<file path=docProps/custom.xml><?xml version="1.0" encoding="utf-8"?>
<Properties xmlns="http://schemas.openxmlformats.org/officeDocument/2006/custom-properties" xmlns:vt="http://schemas.openxmlformats.org/officeDocument/2006/docPropsVTypes"/>
</file>