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instaloval 657 LED svítidel na hlavní silniční tahy</w:t>
      </w:r>
    </w:p>
    <w:p>
      <w:pPr/>
      <w:r>
        <w:rPr/>
        <w:t xml:space="preserve">657 lamp veřejného osvětlení na hlavních silničních tazích  ve Frýdku-Místku dostalo nová LED svítidla. Osvětlení tak přispěje ke zlepšení  dopravní infrastruktury a zajistí lepší podmínky pro řidiče i chodce.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"Město se rozhodlo vyměnit na všech hlavních tazích  více než 650 svítidel, a to jak za pomocí dotace, tak z vlastních zdrojů."</w:t>
      </w:r>
    </w:p>
    <w:p>
      <w:pPr/>
      <w:r>
        <w:rPr/>
        <w:t xml:space="preserve">Hlavními důvody výměny jsou vyšší světelná účinnost a hlavně  úspornost. Nová světla sníží roční spotřebu elektrické energie ze 471 MWh na  139 MWh.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"Výměna světidel na hlavních tazích ušetří více než 1,5  milionu korun ročně a obrovské množství energie, což samozřejmě v součtu  znamená přínos pro město jak finanční, tak i v tom, že spotřeba elektrické  energie je menší. A co bych chtěl zdůraznit – všechna světla jsou v teplotní  škále 2700 Kelvinů, což je v podstatě teplé bílé světlo se žlutým nádechem,  takže je šetrné i k životnímu prostředí."</w:t>
      </w:r>
    </w:p>
    <w:p>
      <w:pPr/>
      <w:r>
        <w:rPr/>
        <w:t xml:space="preserve">Výměna osvětlení proběhla na většině komunikací, kromě  Koloredovského mostu. Tam byly totiž při výměně odhaleny problémy.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"Tady stojíme na Koloredovském mostě, kde mělo dojít k  výměně svítidel na mostě. Nicméně v průběhu výměny se zjistilo, že ty sloupy,  které ovšem nevlastní město, jsou v havarijním stavu a bylo třeba vymyslet a  naprojektovat nové uchycení. Takže poté, co budou nové sloupy uchyceny na  krajském mostě – což by mohlo být někdy na přelomu dubna a května – budou  doplněna i ta svítidla."</w:t>
      </w:r>
    </w:p>
    <w:p>
      <w:pPr/>
      <w:r>
        <w:rPr/>
        <w:t xml:space="preserve">Nová svítidla stála téměř 2,5 milionu korun bez DPH,  nakoupily je Technické služby, které je také nainstalovaly. Investice bude mít  dlouhodobý pozitivní dopad na rozpočet i na šetrnější přístup k životnímu 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821/frydekmistek-instaloval-657-led-svitidel-na-hlavni-silnicni-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2026-07-09T13:50:20+02:00</dcterms:created>
  <dcterms:modified xsi:type="dcterms:W3CDTF">2026-07-09T13:50:20+02:00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