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Heřmanické haldě započaly přípravné práce ke stavbě sarkofágu</w:t>
      </w:r>
    </w:p>
    <w:p>
      <w:pPr/>
      <w:r>
        <w:rPr/>
        <w:t xml:space="preserve">Zvuky pil a těžkých strojů nyní zní z Heřmanické haldy.  Začaly zde totiž přípravné práce na její sanaci.</w:t>
      </w:r>
    </w:p>
    <w:p>
      <w:pPr/>
      <w:r>
        <w:rPr>
          <w:b w:val="1"/>
          <w:bCs w:val="1"/>
        </w:rPr>
        <w:t xml:space="preserve">Tomáš Indrei, mluvčí Diamo, s. p</w:t>
      </w:r>
      <w:r>
        <w:rPr/>
        <w:t xml:space="preserve">.: “My  momentálně kácíme náletové dřeviny tady v té centrální části haldy, která  je termicky aktivní. Dále dole u vjezdu, kde je úložné místo těžebního odpadu  budujeme zázemí staveniště.“</w:t>
      </w:r>
    </w:p>
    <w:p>
      <w:pPr/>
      <w:r>
        <w:rPr/>
        <w:t xml:space="preserve">Poté by měla začít samotná stavba nepropustného sarkofágu,  který má haldu uhasit. Tato varianta řešení ekologické výzvy byla vybrána jako nejvhodnější  v loňském roce. Podobný sarkofág již funguje na odvalu na Kladensku.</w:t>
      </w:r>
    </w:p>
    <w:p>
      <w:pPr/>
      <w:r>
        <w:rPr>
          <w:b w:val="1"/>
          <w:bCs w:val="1"/>
        </w:rPr>
        <w:t xml:space="preserve">Ludvík Kašpar, ředitel DIAMO (červen 2024): </w:t>
      </w:r>
      <w:r>
        <w:rPr/>
        <w:t xml:space="preserve">„Sarkofág  spočívá v tom, že bude celá halda zatěsněná vhodnými materiály, jako je  cementopopílkový stabilizát, jíly a podobně.“</w:t>
      </w:r>
    </w:p>
    <w:p>
      <w:pPr/>
      <w:r>
        <w:rPr>
          <w:b w:val="1"/>
          <w:bCs w:val="1"/>
        </w:rPr>
        <w:t xml:space="preserve">Jozef Síkela (STAN), bývalý ministr průmyslu a obchodu  (červen 2024): </w:t>
      </w:r>
      <w:r>
        <w:rPr/>
        <w:t xml:space="preserve">„Hlavním cílem této metody je co největší utěsnění  hořícího odvalu a zamezení přístupu vzduchu."</w:t>
      </w:r>
    </w:p>
    <w:p>
      <w:pPr/>
      <w:r>
        <w:rPr/>
        <w:t xml:space="preserve">Další postup však aktuálně brzdí veřejná zakázka na  zpracovatele projektu sanace hořící části odvalu.</w:t>
      </w:r>
    </w:p>
    <w:p>
      <w:pPr/>
      <w:r>
        <w:rPr>
          <w:b w:val="1"/>
          <w:bCs w:val="1"/>
        </w:rPr>
        <w:t xml:space="preserve">Tomáš Indrei, mluvčí Diamo, s. p</w:t>
      </w:r>
      <w:r>
        <w:rPr/>
        <w:t xml:space="preserve">.: „Ten tendr  je pozastaven, protože jeden z účastníků podal námitku k Úřadu pro ochranu  hospodářské soutěže. Já v tuto chvíli nedokážu říct, jak dlouho toto  pozastavení bude trvat, protože bude záležet na tom, jak se Úřad pro ochranu  hosp. soutěže s tou námitkou vypořádá.“</w:t>
      </w:r>
    </w:p>
    <w:p>
      <w:pPr/>
      <w:r>
        <w:rPr/>
        <w:t xml:space="preserve">    Haldu v příštím týdnu čeká ještě návštěva  ministra průmyslu a obchodu Lukáše Vlčka.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32/na-hermanicke-halde-zapocaly-pripravne-prace-ke-stavbe-sarkofa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2026-04-15T14:35:18+02:00</dcterms:created>
  <dcterms:modified xsi:type="dcterms:W3CDTF">2026-04-15T14:35:18+02:00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