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Grossmannova vila v Ostravě žije prohlídkami i spoustou akcí</w:t>
      </w:r>
    </w:p>
    <w:p>
      <w:pPr/>
      <w:r>
        <w:rPr/>
        <w:t xml:space="preserve">Secesní Grossmannova vila z roku 1923 prošla kompletní  obnovou a už má za sebou rok provozu od znovuotevření.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"Je dalším příkladem záchrany historické budovy. Přes veškeré  stavební zásahy si však zachovala řadu původních prvků a jedním z hlavních  prvků Grossmannovy vily jsou dozajista barevné vitráže, jimž je historická  památka doslova posetá."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"Vila v současnosti žije poměrně bohatým kulturním životem, který  je rozhodně bohatší a pestřejší, než byl v minulém roce. Mohli jsme se během  zimy plně zaměřit právě na tvorbu kulturního programu, který se skládá například z velmi pěkných koncertů v tomto hudebním sále. Skládá  se také z rukodělných workshopů, různých přednášek."</w:t>
      </w:r>
    </w:p>
    <w:p>
      <w:pPr/>
      <w:r>
        <w:rPr/>
        <w:t xml:space="preserve">Celý komplex v minulosti tvořil nejrozsáhlejší  poválečnou vilovou realizaci na Ostravsku.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"Takovým překvapením pro vás může být i to, že si vila našla  místo v našem kalendáři pro tento rok, který oddělení starosty připravilo ve spolupráci s panem Markem Kulhavým. Musím ale zdůraznit, že rekonstrukci financovalo statutární  město Ostrava a celkové náklady se přesahují částku kolem 130 milionů korun  včetně DPH, takže já jsem moc rád, že tady dneska můžu být, projít si to  tady a jsem nadšený, že další krásná stavba došla rekonstrukce v našem obvodě."</w:t>
      </w:r>
    </w:p>
    <w:p>
      <w:pPr/>
      <w:r>
        <w:rPr/>
        <w:t xml:space="preserve">Vila je otevřená veřejnosti především o víkendech, školy a  další skupiny mohou přijít i v týdnu.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"Na léto se pak návštěvníci mohou těšit například na pikniky  v zahradách, koncerty, kdy opět budeme využívat zahradu, a v prvním srpnovém  týdnu proběhne Šlaráfiávoché, festival umění, humoru a přátelství."</w:t>
      </w:r>
    </w:p>
    <w:p>
      <w:pPr/>
      <w:r>
        <w:rPr/>
        <w:t xml:space="preserve">Podrobnosti o akcích a také jednoduchý rezervační systém na  prohlídky i s kapacitou osob najdete na webu </w:t>
      </w:r>
      <w:hyperlink r:id="rId9" w:history="1">
        <w:r>
          <w:rPr/>
          <w:t xml:space="preserve">vilagrossmann.cz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7835/grossmannova-vila-v-ostrave-zije-prohlidkami-i-spoustou-akci" TargetMode="External"/><Relationship Id="rId9" Type="http://schemas.openxmlformats.org/officeDocument/2006/relationships/hyperlink" Target="http://vilagrossman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2026-05-25T18:07:00+02:00</dcterms:created>
  <dcterms:modified xsi:type="dcterms:W3CDTF">2026-05-25T18:07:00+02:00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