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Symfonicko-dechový orchestr Májovák bude hrát se světovým dirigentem a skladatelem</w:t>
      </w:r>
    </w:p>
    <w:p>
      <w:pPr/>
      <w:r>
        <w:rPr/>
        <w:t xml:space="preserve">Koncert pořádá orchestr Májovák 6. dubna v sále Městského domu kultury Karviná a bude se jednat o skutečně mimořádný zážitek. Dirigent a skladatel Johan de Meij přijede, aby uvedl v premiéře jedno ze svých děl a část koncertu i dirigoval. </w:t>
      </w:r>
    </w:p>
    <w:p>
      <w:pPr/>
      <w:r>
        <w:rPr>
          <w:b w:val="1"/>
          <w:bCs w:val="1"/>
        </w:rPr>
        <w:t xml:space="preserve">Petr Ženč, manažer orchestru Májovák: </w:t>
      </w:r>
      <w:r>
        <w:rPr/>
        <w:t xml:space="preserve">“Tak já věřím, že ten komcert bude velice zajímavý, on je složen teda ze dvou částí. V té první části zazní přímo díla Johana de Meije, na úvod to bude jeho Kontinentální předehra. Ta druhá skladba, která bude, bude už také velice zajímavá, protože Johan de Meij nás poctil tím, že vlastně uskuteční svou světovou premiéru své nové skladby. To znamená, v Karviné posluchači budou úplně první na celém světě, co ji uslyší. Ta skladba má název Esej č. 1, byla složena na motivy Velkomoravského chorálu, to znamená, že je tam taková česká stopa v této skladbě.”</w:t>
      </w:r>
    </w:p>
    <w:p>
      <w:pPr/>
      <w:r>
        <w:rPr/>
        <w:t xml:space="preserve">Účinkovat bude také Mužský komorní sbor Akademie Muzyczne im. Karola Szymanowskiego z Katovic a druhou polovinu koncertu oddiriguje šéfdirigent tělesa Májovák Filip Urban. Pod jeho taktovkou zazní díla Antonína Dvořáka a Sergeje Prokofjeva.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881/symfonickodechovy-orchestr-majovak-bude-hrat-se-svetovym-dirigentem-a-skladat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2026-04-10T08:53:33+02:00</dcterms:created>
  <dcterms:modified xsi:type="dcterms:W3CDTF">2026-04-10T08:53:33+02:00</dcterms:modified>
</cp:coreProperties>
</file>

<file path=docProps/custom.xml><?xml version="1.0" encoding="utf-8"?>
<Properties xmlns="http://schemas.openxmlformats.org/officeDocument/2006/custom-properties" xmlns:vt="http://schemas.openxmlformats.org/officeDocument/2006/docPropsVTypes"/>
</file>