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25.3.2025, 12:06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obchvatu Frýdku-Místku pozor na rychlost, radary začnou rychlost měřit od dubna</w:t>
      </w:r>
    </w:p>
    <w:p>
      <w:pPr/>
      <w:r>
        <w:rPr/>
        <w:t xml:space="preserve">Se snížením rychlosti z klasické dálniční stotřicítky na 100 kilometrů v hodině na obchvatu Frýdku-Místku mají někteří motoristé problém. Dopravní značení pro ně není pádný argument a proto tam Ředitelství silnic a dálnic nechalo nainstalovat radary.</w:t>
      </w:r>
    </w:p>
    <w:p>
      <w:pPr/>
      <w:r>
        <w:rPr/>
        <w:t xml:space="preserve">Až do konce března by překročení omezené rychlosti nemělo pro řidiče znamenat pokutu. Od začátku dubna však rychlost jízdy budou sledovat úsekové radary. </w:t>
      </w:r>
    </w:p>
    <w:p>
      <w:pPr/>
      <w:r>
        <w:rPr>
          <w:b w:val="1"/>
          <w:bCs w:val="1"/>
        </w:rPr>
        <w:t xml:space="preserve">Jan Rýdl, mluvčí ŘSD:</w:t>
      </w:r>
      <w:r>
        <w:rPr/>
        <w:t xml:space="preserve"> “Na obchvatu Frýdku-Místku právě probíhá instalace radarů pro úsekové měření rychlosti v úseku estakády přes řeku Morávku. Od 1. dubna bude systém sloužit k vybírání pokut, přičemž jejich administraci bude zajišťovat město Frýdek-Místek. V daném úseku platí dočasné omezení rychlosti na 100 km/h, které bude sledováno mobilním měřicím systémem ve vlastnictví ŘSD. Jelikož zařízení patří státu, jeho využití je bezplatné.” </w:t>
      </w:r>
    </w:p>
    <w:p>
      <w:pPr/>
      <w:r>
        <w:rPr/>
        <w:t xml:space="preserve">Důvodem omezení rychlosti na mostě přes řeku Morávku je snaha snížit hlučnost, která vzniká přejížděním dilatačních lamel. </w:t>
      </w:r>
    </w:p>
    <w:p>
      <w:pPr/>
      <w:r>
        <w:rPr>
          <w:b w:val="1"/>
          <w:bCs w:val="1"/>
        </w:rPr>
        <w:t xml:space="preserve">Radek Mátl, generální ředitel ŘSD:</w:t>
      </w:r>
      <w:r>
        <w:rPr/>
        <w:t xml:space="preserve"> "Dopravní úřad rozhodl o tom, že by se mělo díky tomu impulsnímu hluku, to znamená hluku, který je z mostních závěrů a obtěžuje vlastně tím rázem to okolí, omezit rychlost. Ty první rozhodnutí byly podle mě dramatické, protože to bylo nejen omezení rychlosti na 60 km/h, dokonce zúžení do jednoho jízdního pruhu. Proti tomu rozhodnutí jsme se odvolali a ministerstvo dopravy to vrátilo zpátky na DESÚ."</w:t>
      </w:r>
    </w:p>
    <w:p>
      <w:pPr/>
      <w:r>
        <w:rPr/>
        <w:t xml:space="preserve">Omezení rychlosti by mělo být jen dočasné. V současné době se však neví, kdy bude ukončeno.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47891/na-obchvatu-frydkumistku-pozor-na-rychlost-radary-zacnou-rychlost-merit-od-dub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2026-08-27T15:32:34+02:00</dcterms:created>
  <dcterms:modified xsi:type="dcterms:W3CDTF">2026-08-27T15:32:34+02:00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