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Keltičkova kovárna funguje už 25 let, vypráví příběh uhlí i regionu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955/muzeum-keltickova-kovarna-funguje-uz-25-let-vypravi-pribeh-uhli-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