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31.3.2025,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Novým Jičínem se táhne osvěžující kvetoucí zahrada</w:t>
      </w:r>
    </w:p>
    <w:p>
      <w:pPr/>
      <w:r>
        <w:rPr/>
        <w:t xml:space="preserve">To, co teď výrazně chodci a také řidiči v Novém Jičíně zaznamenávají, jsou rozkvétající nové záhony uprostřed hlavního tahu městem v Sokolovská ulici. </w:t>
      </w:r>
    </w:p>
    <w:p>
      <w:pPr/>
      <w:r>
        <w:rPr>
          <w:b w:val="1"/>
          <w:bCs w:val="1"/>
        </w:rPr>
        <w:t xml:space="preserve">obyvatelé a návštěvníci Nového Jičína: </w:t>
      </w:r>
    </w:p>
    <w:p>
      <w:pPr/>
      <w:r>
        <w:rPr/>
        <w:t xml:space="preserve">“Tulipány, narcisy, pěkné to je.” </w:t>
      </w:r>
    </w:p>
    <w:p>
      <w:pPr/>
      <w:r>
        <w:rPr/>
        <w:t xml:space="preserve">“Alespoň je to pozitivní.”</w:t>
      </w:r>
    </w:p>
    <w:p>
      <w:pPr/>
      <w:r>
        <w:rPr>
          <w:b w:val="1"/>
          <w:bCs w:val="1"/>
        </w:rPr>
        <w:t xml:space="preserve">Naďa Švrčinová, vedoucí úseku veřejná zeleň, TSM Nový Jičín: </w:t>
      </w:r>
      <w:r>
        <w:rPr/>
        <w:t xml:space="preserve">“V loňském roce na podzim jsme připravili pro strojovou výsadbu plochy ve středových pásech, které jsou vymezeny kruhovými křižovatkami jedna až čtyři a v letošním podzimním čase bychom chtěli pokračovat od té čtyřky směrem k ulici Zborovská a Revoluční.”     </w:t>
      </w:r>
    </w:p>
    <w:p>
      <w:pPr/>
      <w:r>
        <w:rPr>
          <w:b w:val="1"/>
          <w:bCs w:val="1"/>
        </w:rPr>
        <w:t xml:space="preserve">Hedvika Hubáčková, správce městské zeleně, MěÚ Nový Jičín: </w:t>
      </w:r>
      <w:r>
        <w:rPr/>
        <w:t xml:space="preserve">“Ta skladba cibulovin je zvolena jednak dle pestrosti i dle ranosti. Jedná se o skladbu krokusů, tulipánů, narcisů, takže tyto pásy budou postupně vykvétat v jednotlivých barvách. Na to následně budou navazovat tyto dva záhony, které vidíte za mnou. Založeny byly loni a  jsou to záhony lilií.”  </w:t>
      </w:r>
    </w:p>
    <w:p>
      <w:pPr/>
      <w:r>
        <w:rPr/>
        <w:t xml:space="preserve">Dále odbor životního prostředí plánuje ve spolupráci s technickými službami výsadbu lilií i v ulici Dolní brána a cibulovin na Fibichově náměstí. </w:t>
      </w:r>
    </w:p>
    <w:p>
      <w:pPr/>
      <w:r>
        <w:rPr>
          <w:b w:val="1"/>
          <w:bCs w:val="1"/>
        </w:rPr>
        <w:t xml:space="preserve">Hedvika Hubáčková, správce městské zeleně, MěÚ Nový Jičín: </w:t>
      </w:r>
      <w:r>
        <w:rPr/>
        <w:t xml:space="preserve">“Odbor životního prostředí se snaží revitalizovat veřejné zelené plochy, aby koncepčně ta plocha byla krásná, aby to mělo nějakou sadovnickou kompozici, takže snažíme se postupně.”  </w:t>
      </w:r>
    </w:p>
    <w:p>
      <w:pPr/>
      <w:r>
        <w:rPr/>
        <w:t xml:space="preserve">Takto zkrášlovat plochy veřejné zeleně začalo město před devíti lety, loni například poprvé rozkvetly velké zákony v Janáčkových sadech a před vlakovým nádražím.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976/novym-jicinem-se-tahne-osvezujici-kvetouci-zahr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2026-10-25T03:01:46+01:00</dcterms:created>
  <dcterms:modified xsi:type="dcterms:W3CDTF">2026-10-25T03:01:46+01:00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