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hromad hlíny bude ve Studénce tréninková plocha pro fotbalisty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 a pracovníci technických služeb ji připraví a vysejí novou trávu.”  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k dispozici pouze hlavní tréninkové hřiště plus prostor za brankami.” </w:t>
      </w:r>
    </w:p>
    <w:p>
      <w:pPr/>
      <w:r>
        <w:rPr/>
        <w:t xml:space="preserve">Příležitost vytvořit náhradní tréninkové hřiště se naskytla především proto, že město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dokonce skládky po výstavbě tenisových kurtů.” </w:t>
      </w:r>
    </w:p>
    <w:p>
      <w:pPr/>
      <w:r>
        <w:rPr/>
        <w:t xml:space="preserve">Budoucí plány revitalizace celého areálu pak počítají s tím, že z tohoto provizorního fotbalového hřiště bude plocha s umělou trávou.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118/z-hromad-hliny-bude-ve-studence-treninkova-plocha-pro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2026-07-09T18:36:08+02:00</dcterms:created>
  <dcterms:modified xsi:type="dcterms:W3CDTF">2026-07-09T18:36:08+02:00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