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10.4.2025, 17:40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Odborníci z celé republiky diskutovali téma transferu technologií</w:t>
      </w:r>
    </w:p>
    <w:p>
      <w:pPr/>
      <w:r>
        <w:rPr/>
        <w:t xml:space="preserve">Národní konference Transferu je každoroční akce,  nejvýznamnější v České republice pro komunitu transferu.</w:t>
      </w:r>
    </w:p>
    <w:p>
      <w:pPr/>
      <w:r>
        <w:rPr>
          <w:b w:val="1"/>
          <w:bCs w:val="1"/>
        </w:rPr>
        <w:t xml:space="preserve">Michaela Manová, vedoucí Centra transferu technologií,  VŠB-TUO:</w:t>
      </w:r>
      <w:r>
        <w:rPr/>
        <w:t xml:space="preserve"> „Sjíždí se na ní nejvýznamnější odborníci z univerzit, z dalších  výzkumných organizací, zástupci firem a mnoha dalších institucí. A cílem je  sdílet poslední poznatky nebo dobrou praxi z oblasti transferu znalostí. Pojali  jsme to tak, abychom zdůraznili, jak skvěle funguje tento ekosystem v MS kraji.  Proto spoluorganizátorem je například MS inovační centrum a svaz průmyslu  dopravy České republiky.“</w:t>
      </w:r>
    </w:p>
    <w:p>
      <w:pPr/>
      <w:r>
        <w:rPr/>
        <w:t xml:space="preserve">Cesta od základního výzkumu přes výzkum aplikovaný až  po uplatnění v praxi bývá velmi dlouhá.</w:t>
      </w:r>
    </w:p>
    <w:p>
      <w:pPr/>
      <w:r>
        <w:rPr>
          <w:b w:val="1"/>
          <w:bCs w:val="1"/>
        </w:rPr>
        <w:t xml:space="preserve">Igor Ivan, prorektor pro strategii a spolupráci, VŠB-TUO:</w:t>
      </w:r>
      <w:r>
        <w:rPr/>
        <w:t xml:space="preserve"> „Samozřejmě  úspěchy se objevují, úspěchy existují. Příklady dobré praxe tady jsou a jak ten  systém ještě zefektivnit, to je jedno z témat, o kterých tady dnes budeme  mluvit.“</w:t>
      </w:r>
    </w:p>
    <w:p>
      <w:pPr/>
      <w:r>
        <w:rPr/>
        <w:t xml:space="preserve">Abyste si udělali obrázek, jak takový transfer technologií  vypadá v praxi, tady je několik konkrétních příkladů.</w:t>
      </w:r>
    </w:p>
    <w:p>
      <w:pPr/>
      <w:r>
        <w:rPr>
          <w:b w:val="1"/>
          <w:bCs w:val="1"/>
        </w:rPr>
        <w:t xml:space="preserve">Igor Ivan, prorektor pro strategii a spolupráci, VŠB-TUO:</w:t>
      </w:r>
      <w:r>
        <w:rPr/>
        <w:t xml:space="preserve"> „Já  budu mluvit o naší univerzitě, o tom, co se nám podařilo v letošním roce. Jeden  z takových patentů, na které tady přišli naši vědci, se teď aktuálně licencoval  velkou společností na testování kvality svarů. Další patent, který máme na naší  univerzitě, byl využit pro založení nového startupu pro recyklaci železničních  pražců. A máme tady dlouhodobou spolupráci se Škodou auto a firmou Valeo pro  autonomní řízení vozidel.“</w:t>
      </w:r>
    </w:p>
    <w:p>
      <w:pPr/>
      <w:r>
        <w:rPr/>
        <w:t xml:space="preserve">Hlavním tématem letošního ročníku byl Transfer technologií  jako součást inovačního ekosystému.</w:t>
      </w:r>
    </w:p>
    <w:p>
      <w:pPr/>
      <w:r>
        <w:rPr>
          <w:b w:val="1"/>
          <w:bCs w:val="1"/>
        </w:rPr>
        <w:t xml:space="preserve">Jiří Holoubek, člen představenstva, Svaz průmyslu a dopravy  ČR:</w:t>
      </w:r>
      <w:r>
        <w:rPr/>
        <w:t xml:space="preserve"> „Já bych hrozně rád na této konferenci mluvil o tom, jak vidí transfer  znalostí aplikační sféra. A není to za celou aplikační sféru, ale spíš za tu  průmyslovou aplikační sféru, která přijímá výsledky výzkumu a vývoje od těch  výzkumných organizací a snaží se je implementovat do svých produktů, do svých  řešení a do svých celých komplexů technologií.“</w:t>
      </w:r>
    </w:p>
    <w:p>
      <w:pPr/>
      <w:r>
        <w:rPr/>
        <w:t xml:space="preserve">MS kraj je vnímán jako lídr v oblasti transferu  technologií, i proto se konference konala právě v Ostravě.</w:t>
      </w:r>
    </w:p>
    <w:p>
      <w:pPr/>
      <w:r>
        <w:rPr>
          <w:b w:val="1"/>
          <w:bCs w:val="1"/>
        </w:rPr>
        <w:t xml:space="preserve">Šárka Šimoňáková (ANO), 1. náměstkyně hejtmana MS kraje: </w:t>
      </w:r>
      <w:r>
        <w:rPr/>
        <w:t xml:space="preserve">„Transfer  technologií má velký potenciál a hraje významnou roli v inovačním ekosystému.  Důležité je propojení vědeckého světa, soukromého sektoru a celkově těch  odborníků a dostání těch projektů do praxe. Na Vysoké škole báňské Technické  univerzitě se projekty daří. Máme první spin-off, který je zaměřen na  automobilový průmysl. Na tomto výzkumu se podílel pan docent Šimoník a máme se  čím chlubit v našem regionu. Samozřejmě jako MS kraj to celé podporujeme.“</w:t>
      </w:r>
    </w:p>
    <w:p>
      <w:pPr/>
      <w:r>
        <w:rPr/>
        <w:t xml:space="preserve">Transfer technologií má podpořit vznik inovací a vytvořit  robustní inovační ekosystém, který přispěje ke konkurenceschopnosti české  ekonomiky na globální úrovni.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128/odbornici-z-cele-republiky-diskutovali-tema-transferu-technolog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2026-06-22T15:07:20+02:00</dcterms:created>
  <dcterms:modified xsi:type="dcterms:W3CDTF">2026-06-22T15:07:20+02:00</dcterms:modified>
</cp:coreProperties>
</file>

<file path=docProps/custom.xml><?xml version="1.0" encoding="utf-8"?>
<Properties xmlns="http://schemas.openxmlformats.org/officeDocument/2006/custom-properties" xmlns:vt="http://schemas.openxmlformats.org/officeDocument/2006/docPropsVTypes"/>
</file>