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připravuje architektonickou soutěž na Český dům</w:t>
      </w:r>
    </w:p>
    <w:p>
      <w:pPr/>
      <w:r>
        <w:rPr/>
        <w:t xml:space="preserve">Český dům, historická budova z roku 1899, byl dlouhá  léta nevyužívaný a chátral. Město ho po dlouhých jednáních a neúspěšných  dražbách koupilo za necelých 20 milionů korun. Ihned po převzetí nechalo objekt  oplotit a zahájilo záchovné práce. Cílem je, aby dům zůstal zachován a zároveň  sloužil novému účelu.</w:t>
      </w:r>
    </w:p>
    <w:p>
      <w:pPr/>
      <w:r>
        <w:rPr>
          <w:b w:val="1"/>
          <w:bCs w:val="1"/>
        </w:rPr>
        <w:t xml:space="preserve">Petr Korč (Naše Město F-M), primátor Frýdku-Místku: </w:t>
      </w:r>
      <w:r>
        <w:rPr/>
        <w:t xml:space="preserve">"Český dům se v budoucnu stane centrem střediska volného času  pro děti a my bychom rádi, aby tato historická, emočně cenná budova pro město  získala novou podobu, která bude respektovat její historický ráz. Ale zároveň,  aby vznikla rekonstrukce, případně přístavba, která bude zajímavá, bude moderní  v tom smyslu, že bude vyhovovat tomu středisku volného času. Proto jsme se  rozhodli vyhlásit architektonickou soutěž a hledáme studia, která by zpracovala  budoucí podobu Českého domu tak, aby se stala reprezentativním místem  Frýdku-Místku."</w:t>
      </w:r>
    </w:p>
    <w:p>
      <w:pPr/>
      <w:r>
        <w:rPr/>
        <w:t xml:space="preserve">Aktuálně už se sešla porota, kterou tvoří 3 zástupci města a  4 architekti. Společně připravují podmínky architektonicko-urbanistické  soutěže, která by měla být vyhlášena ještě v průběhu dubna.</w:t>
      </w:r>
    </w:p>
    <w:p>
      <w:pPr/>
      <w:r>
        <w:rPr>
          <w:b w:val="1"/>
          <w:bCs w:val="1"/>
        </w:rPr>
        <w:t xml:space="preserve">Petr Korč (Naše Město F-M), primátor Frýdku-Místku: </w:t>
      </w:r>
      <w:r>
        <w:rPr/>
        <w:t xml:space="preserve">"Frýdek-Místek nemá za sebou moc architektonických soutěží,  ale myslím si, že je to město, které si zaslouží přistupovat k dominantním  stavbám a památkám citlivě. Myslím si, že tady je velký dluh z minulosti a  věřím, že se nám podaří to, co se podařilo zachovat z minulosti, tedy  pozůstatky starého Frýdku a Místku, opravit a posunout tak, aby vytvořily nová  zajímavá centra života ve městě."</w:t>
      </w:r>
    </w:p>
    <w:p>
      <w:pPr/>
      <w:r>
        <w:rPr>
          <w:b w:val="1"/>
          <w:bCs w:val="1"/>
        </w:rPr>
        <w:t xml:space="preserve">Marcel Sikora (KDU-ČSL/SPOLU), náměstek primátora  Frýdku-Místku:</w:t>
      </w:r>
      <w:r>
        <w:rPr/>
        <w:t xml:space="preserve"> "Jsem rád, že jsme v minulosti nabyli budovu Českého domu,  kde v tuto chvíli probíhá architektonická soutěž a ten plán zůstává samozřejmě  stejný, jak jsme avizovali na zastupitelstvu, když jsme Český dům nabývali,  tedy, že v této budově chceme zřídit Středisko volného času Klíč, které je v  tuto chvíli rozmístěno v několika budovách ve Frýdku a Místku a tím se sjednotí  všechny aktivity právě do Českého domu a tam budou probíhat všechny aktivity,  které v tuto chvíli Klíč dělá pro děti."</w:t>
      </w:r>
    </w:p>
    <w:p>
      <w:pPr/>
      <w:r>
        <w:rPr/>
        <w:t xml:space="preserve">Magistrát se zatím drží předchozích plánů, kdy chtěl  rekonstrukci spustit nejpozději příští rok. Práce vyjdou na desítky milionů  korun, ale město je na to finančně připraveno.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180/frydekmistek-pripravuje-architektonickou-soutez-na-ce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2026-04-06T04:39:45+02:00</dcterms:created>
  <dcterms:modified xsi:type="dcterms:W3CDTF">2026-04-06T04:39:45+02:00</dcterms:modified>
</cp:coreProperties>
</file>

<file path=docProps/custom.xml><?xml version="1.0" encoding="utf-8"?>
<Properties xmlns="http://schemas.openxmlformats.org/officeDocument/2006/custom-properties" xmlns:vt="http://schemas.openxmlformats.org/officeDocument/2006/docPropsVTypes"/>
</file>