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lidé v Havířově projevili solidaritu a zapsali se do registru dárců kostní dřeně</w:t>
      </w:r>
    </w:p>
    <w:p>
      <w:pPr/>
      <w:r>
        <w:rPr/>
        <w:t xml:space="preserve">Šance, že budu zrovna já vhodným dárcem, je sice malá. Ale, co když ano? Tak tuto větu měli v hlavě lidé, kteří se přišli zapsat do registru dárců kostní dřeně do havířovské nemocnice. Pomoc chtějí nejen malé Madlen, jejíž příběh spustil obrovskou solidaritu, ale i dalším takto těžce nemocným lidem.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fajn, že chce tolik lidí pomoci té malé Madlence i pro nějaké budoucí, kterým to bude užitečné a jsem ráda, že jsme šly.” 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“My jsme byli moc rádi, že nás havířovská nemocnice oslovila, protože jsme tady s náborem ještě nikdy nebyli a zájem je obrovský. My jsme byli včera třeba v Třinci, v Kopřivnici a je to neuvěřitelné ty počty lidí, kteří vstupují do registru.”</w:t>
      </w:r>
    </w:p>
    <w:p>
      <w:pPr/>
      <w:r>
        <w:rPr/>
        <w:t xml:space="preserve">Dárcům byl odebrán vzorek z úst, kdy se nejdříve zjistí transplantační znaky. Shoda s nemocným musí být stoprocentní.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je tak malá šance, že takto může někdo darovat, tak bych toho využil a byl bych rád, že můžu pomoci.”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"Kdyby mi zavolali a zjistila bych, že jsem vhodným dárcem, tak bych byla ráda, že mohu pomoci a byla by to čest."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“Vy, když se zapíšete do registru, tak ta šance, že půjdete darovat, je menší než jedno procento. Statisticky jde totiž darovat až každý 120 zapsaný. Takže na 99% se s tím zapsaným asi neuvidíme, ale proto tady nejsme. Jsme tady kvůli té malé naději, protože naopak ten zaregistrovaný člověk může být na celém světě jediný, kdo má s tím nemocným člověkem shodu a zachrání ho tím, že mu dá své krvetvorné buňky.” </w:t>
      </w:r>
    </w:p>
    <w:p>
      <w:pPr/>
      <w:r>
        <w:rPr/>
        <w:t xml:space="preserve">Registry jsou celosvětově propojené a je v nich zhruba 43 milionů lidí. V Česku se do náboru nových dárců zapsalo už více než 16 tisíc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195/i-lide-v-havirove-projevili-solidaritu-a-zapsali-se-do-registru-darcu-kostni-d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