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vybojovala tři body, Bruntál odjel s prázdnou</w:t>
      </w:r>
    </w:p>
    <w:p>
      <w:pPr/>
      <w:r>
        <w:rPr/>
        <w:t xml:space="preserve">Fotbalisté SK Stonava si v sobotu 12.4. poprvé na jaře  vyzkoušeli domácí trávník a před vlastními fanoušky nezklamali. V rámci  krajského přeboru přivítali Bruntál a po úvodní opatrnější půli, kterou  zakončili jednobrankovým náskokem, výrazně přidali. Aktivní a sebevědomý výkon  ve druhém poločase korunovali třemi góly a zvítězili jednoznačně 4:0.</w:t>
      </w:r>
    </w:p>
    <w:p>
      <w:pPr/>
      <w:r>
        <w:rPr/>
        <w:t xml:space="preserve">T</w:t>
      </w:r>
    </w:p>
    <w:p>
      <w:pPr/>
      <w:r>
        <w:rPr>
          <w:b w:val="1"/>
          <w:bCs w:val="1"/>
        </w:rPr>
        <w:t xml:space="preserve">omáš Mančař, trenér SK Stonava: </w:t>
      </w:r>
      <w:r>
        <w:rPr/>
        <w:t xml:space="preserve">„Jsme spokojeni samozřejmě.  Konečně jsme hráli doma v našem areálu, i když ne ještě s veškerou parádou  tady. Je to ještě v takových bojových podmínkách, ale jsme rádi samozřejmě,  protože je to něco jiného, když hrajeme doma. Hráli jsme proti soupeři, který  se na jaře chytl, neztrácel body. Musím smeknout před tím týmem a před trenéry,  protože ten tým je určitě lepší, než byl loňský půlrok a podle toho to na tom hřišti  i vypadalo. Bylo tam vidět více té kvality, ale my jsme byli připraveni a měli  jsme celý zápas pod kontrolou a zaslouženě jsme vyhráli. Mohli jsme ten zápas zlomit  dříve už v prvním poločase, šance na to byly, ale zlomilo se to ve druhém  poločase. Jsem rád, máme tři body s nulou vzadu zase.“</w:t>
      </w:r>
    </w:p>
    <w:p>
      <w:pPr/>
      <w:r>
        <w:rPr/>
        <w:t xml:space="preserve">Další domácí zápas odehrají muži SK Stonava 26. dubna.  Soupeřem jim budou Kobeřice. O týden dříve je čeká lídr tabulky Český Těšín.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251/stonava-vybojovala-tri-body-bruntal-odjel-s-prazd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2026-05-08T13:03:54+02:00</dcterms:created>
  <dcterms:modified xsi:type="dcterms:W3CDTF">2026-05-08T13:03:54+02:00</dcterms:modified>
</cp:coreProperties>
</file>

<file path=docProps/custom.xml><?xml version="1.0" encoding="utf-8"?>
<Properties xmlns="http://schemas.openxmlformats.org/officeDocument/2006/custom-properties" xmlns:vt="http://schemas.openxmlformats.org/officeDocument/2006/docPropsVTypes"/>
</file>