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v projektu Erasmus+ bojuje proti fake news</w:t>
      </w:r>
    </w:p>
    <w:p>
      <w:pPr/>
      <w:r>
        <w:rPr/>
        <w:t xml:space="preserve">Týdenní workshop, který v dubnu pořádalo novojičínské gymnázium, byl zahajovacím setkáním nového partnerského projektu Erasmus+, v němž spolupracuje s norskou a estonskou školou.  </w:t>
      </w:r>
    </w:p>
    <w:p>
      <w:pPr/>
      <w:r>
        <w:rPr>
          <w:b w:val="1"/>
          <w:bCs w:val="1"/>
        </w:rPr>
        <w:t xml:space="preserve">Petr Zapletal, koordinátor projektů Erasmus+, Gymnázium Nový Jičín: “</w:t>
      </w:r>
      <w:r>
        <w:rPr/>
        <w:t xml:space="preserve">Je to dvouletý projekt, jehož tématem jsou dezinformace, trolling, propaganda a nástroje a techniky, které dezinformátoři používají, a také mediální gramotnost.”   </w:t>
      </w:r>
    </w:p>
    <w:p>
      <w:pPr/>
      <w:r>
        <w:rPr/>
        <w:t xml:space="preserve">Studenti společně analyzovali příklady falešných zpráv, učili se ověřovat zdroje informací a zjišťovali, jak mediální manipulace ovlivňuje veřejné mínění a demokracii.  </w:t>
      </w:r>
    </w:p>
    <w:p>
      <w:pPr/>
      <w:r>
        <w:rPr/>
        <w:t xml:space="preserve">Jeden z workshopů vedla v anglickém jazyce i absolventka gymnázia, která v současné době pracuje na doktorátu o dezinformacích na Masarykově univerzitě v Brně.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“Já jsem se dneska zaměřila hlavně na princip, který odborná literatura nazývá inokulace, což znamená, že když se studenti setkají s tím, jak se dezinformace šíří, proč by někdo dezinformace šířil, jak vypadají dezinformační kampaně a na kterých principech staví, tak budou potom odolnější v tom, poznat je, když se s nimi setkají ve skutečném světě.”   </w:t>
      </w:r>
    </w:p>
    <w:p>
      <w:pPr/>
      <w:r>
        <w:rPr>
          <w:b w:val="1"/>
          <w:bCs w:val="1"/>
        </w:rPr>
        <w:t xml:space="preserve">Tina Marie Kučerová, Gymnázium Nový Jičín: </w:t>
      </w:r>
      <w:r>
        <w:rPr/>
        <w:t xml:space="preserve">“Je to velmi obsáhlý program, každý den se něco děje. V pondělí jsme měli dopoledne ice breaking, kde jsme se seznamovali a rozdělili jsem do skupinek, kde jsem se rozdělili podle datumu narození, abychom měli něco společného, vždycky jeden Nor, jeden Estonec a jeden Čech. A dnes děláme celý den na projektech, myslím, že si to všichni velmi užívají, je to super.”     </w:t>
      </w:r>
    </w:p>
    <w:p>
      <w:pPr/>
      <w:r>
        <w:rPr>
          <w:b w:val="1"/>
          <w:bCs w:val="1"/>
        </w:rPr>
        <w:t xml:space="preserve">Andra Ellis Abramson (Estonsko):</w:t>
      </w:r>
      <w:r>
        <w:rPr/>
        <w:t xml:space="preserve"> “Zažili jsem tady toho spoustu, navštívili jsme spoustu míst. A samozřejmě zajímavý je i samotný workshop, protože v něm získám spoustu  užitečných informací o dezinformacích, které mohou použít i později, třeba při univerzitním studiu.”   </w:t>
      </w:r>
    </w:p>
    <w:p>
      <w:pPr/>
      <w:r>
        <w:rPr>
          <w:b w:val="1"/>
          <w:bCs w:val="1"/>
        </w:rPr>
        <w:t xml:space="preserve">Fredrik Sell Trømborg (Norsko): </w:t>
      </w:r>
      <w:r>
        <w:rPr/>
        <w:t xml:space="preserve">“Všechno je tu strašně levné, spousta dobrého jídla a pití za nízkou cenu. Ale teď vážně k projektu…naučili jsme se mnoho zajímavého o fake news a propagandě. Třeba jaký je rozdíl mezi cílenou dezinformací a pouhým omylem, kdy někdo nechce dezinformovat, ale prostě udělá chybu.” </w:t>
      </w:r>
    </w:p>
    <w:p>
      <w:pPr/>
      <w:r>
        <w:rPr/>
        <w:t xml:space="preserve">V rámci týdenního pobytu se zahraniční studenti seznámili s městem a jeho okolím, navštívili radnici, expozici klobouků nebo Pustevny.  </w:t>
      </w:r>
    </w:p>
    <w:p>
      <w:pPr/>
      <w:r>
        <w:rPr/>
        <w:t xml:space="preserve">Příští školní rok bude projekt pokračovat v Estonsku a Norsku. Součástí je i spolupráce na dálku, která probíhá průběžně v mezidobí mezi workshopy. Kromě toho pokračuje na gymnáziu i další projekt Erasmus+, jehož tématem je udržitelnost.  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ovšem obdrželo akreditaci v mobilním programu, což znamená že můžeme garantovat, že to výměnné pobyty budou pokračovat i v dalších letech a naopak se budou i rozšiřovat. Jejich součástí jsou i výukové pobyty našich učitelů na zahraničních školách.” </w:t>
      </w:r>
    </w:p>
    <w:p>
      <w:pPr/>
      <w:r>
        <w:rPr/>
        <w:t xml:space="preserve">Další zahraniční spoluprací gymnázia jsou také výměnné pobyty v rámci novojičínských partnerský měst, tedy německého Ludwigsburgu a francouzského Epinalu.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258/gymnazium-v-projektu-erasmus+-bojuje-proti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2026-05-13T08:23:54+02:00</dcterms:created>
  <dcterms:modified xsi:type="dcterms:W3CDTF">2026-05-13T08:23:54+02:00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