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16.4.2025, 14:00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Heřmanickou farní zahradu obohatil Kout ctností i pétanquové hřiště</w:t>
      </w:r>
    </w:p>
    <w:p>
      <w:pPr/>
      <w:r>
        <w:rPr/>
        <w:t xml:space="preserve">Nové chodníky, záhony, altány, kalčo, nebo pétanquové hřiště  – to vše v nedávné době doplnilo oblíbenou Farní zahradu sv. Marka  v Heřmanicích. Nejvýraznější novinkou je ale takzvaný Kout ctností.</w:t>
      </w:r>
    </w:p>
    <w:p>
      <w:pPr/>
      <w:r>
        <w:rPr>
          <w:b w:val="1"/>
          <w:bCs w:val="1"/>
        </w:rPr>
        <w:t xml:space="preserve">Leoš Ryška, farář Farnosti Heřmanice:</w:t>
      </w:r>
      <w:r>
        <w:rPr/>
        <w:t xml:space="preserve"> „Podařilo se  nám kontaktovat jednu organizaci, která se tím zabývá. Je to Výchova ke ctnostem,  jsou to karty. Oni pochopili, o co nám jde, že chceme ty karty zvětšit na  velké rozměry, aby to mohlo viset na plotě. Maximálně nám vyšli vstříc,  takže jsme na ten plot, který jsme nově vybudovali v další části zahrady, dali  panely, které jsou o cnostech.“</w:t>
      </w:r>
    </w:p>
    <w:p>
      <w:pPr/>
      <w:r>
        <w:rPr>
          <w:b w:val="1"/>
          <w:bCs w:val="1"/>
        </w:rPr>
        <w:t xml:space="preserve">anketa, návštěvníci Farní zahrady:</w:t>
      </w:r>
      <w:r>
        <w:rPr/>
        <w:t xml:space="preserve"> „Určitě to má něco  pro ty děti i pro ty dospělé, můžou se z toho učit. Je to takové k  zamýšlení, jak opravdu v dnešní době pokračovat dál a vést ty děti i sám  sebe jako dospělého člověka a být lepším.“</w:t>
      </w:r>
    </w:p>
    <w:p>
      <w:pPr/>
      <w:r>
        <w:rPr>
          <w:b w:val="1"/>
          <w:bCs w:val="1"/>
        </w:rPr>
        <w:t xml:space="preserve">anketa, návštěvníci Farní zahrady:</w:t>
      </w:r>
      <w:r>
        <w:rPr/>
        <w:t xml:space="preserve"> „Je to úžasné,  kdyby aspoň něco z toho prostě plnily děti. Nebo i dospělí. Někdy by si měli  vzít dospělí příklad z děti.“</w:t>
      </w:r>
    </w:p>
    <w:p>
      <w:pPr/>
      <w:r>
        <w:rPr>
          <w:b w:val="1"/>
          <w:bCs w:val="1"/>
        </w:rPr>
        <w:t xml:space="preserve">anketa, návštěvníci Farní zahrady:</w:t>
      </w:r>
      <w:r>
        <w:rPr/>
        <w:t xml:space="preserve"> „Všechny tady tyhle  obrázky jsou hezké a říkají věci o životě, jak se máš chovat.“</w:t>
      </w:r>
    </w:p>
    <w:p>
      <w:pPr/>
      <w:r>
        <w:rPr>
          <w:b w:val="1"/>
          <w:bCs w:val="1"/>
        </w:rPr>
        <w:t xml:space="preserve">anketa, návštěvníci Farní zahrady:</w:t>
      </w:r>
      <w:r>
        <w:rPr/>
        <w:t xml:space="preserve"> „Zaujalo mě hlavně  to, že třeba, když někdo potřebuje pomoct, tak hned nebudu říkat, jestli  mu mám pomoct, nebo ne, anebo utíkat. Ale prostě mu mám říct, ‚mám vám pomoct?‘  a on třeba řekne ‚ano‘.“</w:t>
      </w:r>
    </w:p>
    <w:p>
      <w:pPr/>
      <w:r>
        <w:rPr/>
        <w:t xml:space="preserve">Karty ctností jsou oblíbenou aktivitou, díky které se nejen  děti mohou hravým způsobem dozvědět, jestli danou pozitivní vlastnost mají. Původně  česká hra už je rozvinutá taky po velké části Evropy. Heřmanické karty mají ale  unikátní velikost i formu, ve které jsou zpracované úplně poprvé.</w:t>
      </w:r>
    </w:p>
    <w:p>
      <w:pPr/>
      <w:r>
        <w:rPr>
          <w:b w:val="1"/>
          <w:bCs w:val="1"/>
        </w:rPr>
        <w:t xml:space="preserve">Kamil Gavenda, lektor Výchovy ke ctnostem:</w:t>
      </w:r>
      <w:r>
        <w:rPr/>
        <w:t xml:space="preserve"> „Slovensko  má velký rozvoj, Island, a ve své podstatě tím, že se bavíme o lidských  hodnotách, tak vlastně ten rozvoj jde Evropou a půjde asi dál a dál.“</w:t>
      </w:r>
    </w:p>
    <w:p>
      <w:pPr/>
      <w:r>
        <w:rPr/>
        <w:t xml:space="preserve">Díky podpoře města i městského obvodu ale Farní zahrada  nabízí už více než pět let i množství dalšího vyžití.</w:t>
      </w:r>
    </w:p>
    <w:p>
      <w:pPr/>
      <w:r>
        <w:rPr>
          <w:b w:val="1"/>
          <w:bCs w:val="1"/>
        </w:rPr>
        <w:t xml:space="preserve">Richard Vereš (ANO), starosta Slezské Ostravy:</w:t>
      </w:r>
      <w:r>
        <w:rPr/>
        <w:t xml:space="preserve"> „Slezská  Ostrava podporuje Farní zahradu od jejího samého počátku. Přispěli jsme jak na  samotné první vybudování té zahrady, tak každoročně přispíváme na její  provoz. V průběhu let se nám daří dodělávat řadu věcí, byly to nedávno  veřejné toalety, které mohou návštěvníci zahrady používat, je to  samozřejmě náměstí před kostelem sv. Marka. V letošním roce se tady dodělaly  nové chodníky, opravila se střecha fary.“</w:t>
      </w:r>
    </w:p>
    <w:p>
      <w:pPr/>
      <w:r>
        <w:rPr/>
        <w:t xml:space="preserve">Novinkou je také branka, propojující zahradu se sousedním  hřbitovem. Díky ní se návštěvníci pohodlně dostanou ke zrekonstruované márnici,  ve které vzniká nové muzeum Heřmanic. Otevřeno bude už na konci dubna.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48266/hermanickou-farni-zahradu-obohatil-kout-ctnosti-i-petanquove-hri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2026-07-24T18:57:09+02:00</dcterms:created>
  <dcterms:modified xsi:type="dcterms:W3CDTF">2026-07-24T18:57:09+02:00</dcterms:modified>
</cp:coreProperties>
</file>

<file path=docProps/custom.xml><?xml version="1.0" encoding="utf-8"?>
<Properties xmlns="http://schemas.openxmlformats.org/officeDocument/2006/custom-properties" xmlns:vt="http://schemas.openxmlformats.org/officeDocument/2006/docPropsVTypes"/>
</file>