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18.4.2025,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Oslavou Velikonoc byl v Novém Jičíně i třídenní jarmark</w:t>
      </w:r>
    </w:p>
    <w:p>
      <w:pPr/>
      <w:r>
        <w:rPr/>
        <w:t xml:space="preserve">Rukodělné výrobky, velikonoční dekorace, gastronomické pochoutky - to byla nabídka Velikonočního jarmarku, který se od škaredé středy do velkého pátku konal na Masarykově náměstí.</w:t>
      </w:r>
    </w:p>
    <w:p>
      <w:pPr/>
      <w:r>
        <w:rPr>
          <w:b w:val="1"/>
          <w:bCs w:val="1"/>
        </w:rPr>
        <w:t xml:space="preserve">návštěvníci akce: </w:t>
      </w:r>
    </w:p>
    <w:p>
      <w:pPr/>
      <w:r>
        <w:rPr/>
        <w:t xml:space="preserve">“Určitě se koukneme, jestli je tu něco na výzdobu domů.” </w:t>
      </w:r>
    </w:p>
    <w:p>
      <w:pPr/>
      <w:r>
        <w:rPr/>
        <w:t xml:space="preserve">“Dcerka už mi dělala vajíčko, už jsem vyzkoušeli dílničku, teď papá perníček. Ještě si to tady projdeme, jsme tu asi hodinku.” </w:t>
      </w:r>
    </w:p>
    <w:p>
      <w:pPr/>
      <w:r>
        <w:rPr/>
        <w:t xml:space="preserve">Program, především pro děti, zajistilo na jarmarku Středisko volného času Fokus, které nachystalo velikonoční dílničky.  </w:t>
      </w:r>
    </w:p>
    <w:p>
      <w:pPr/>
      <w:r>
        <w:rPr>
          <w:b w:val="1"/>
          <w:bCs w:val="1"/>
        </w:rPr>
        <w:t xml:space="preserve">Dana Dokládalová, SVČ Fokus Nový Jičín: </w:t>
      </w:r>
      <w:r>
        <w:rPr/>
        <w:t xml:space="preserve">“Připravili jsme si tradiční velikonoční věci, děti tvoří papírovou slepičku, namalují si vajíčko, které je operličkované, máme tam omalovánky, prodej keramiky, každý rok se to snažíme nějak obměňovat. Letos máme navíc souběžně výstavu Fokusu, takže děti, které si k nám přijdou něco vytvořit, tak se mohou zastavit i na  Staré poště a podívat se na naši Nadějnou výzvu, kterou máme celý duben.”</w:t>
      </w:r>
    </w:p>
    <w:p>
      <w:pPr/>
      <w:r>
        <w:rPr>
          <w:b w:val="1"/>
          <w:bCs w:val="1"/>
        </w:rPr>
        <w:t xml:space="preserve">Tereza Adamcová, ZŠ a MŠ speciální v Novém Jičíně: </w:t>
      </w:r>
      <w:r>
        <w:rPr/>
        <w:t xml:space="preserve">“Děti z naší školy milují jakékoliv svátky, milují jakýkoliv rozruch, jsou společenské a když mohou něco vyrábět, tak i ony zvládají určité věci, vybarvovat, namalovat si vajíčka, vyrobit si slepička a jsou vděčné úplně za všechno.”   </w:t>
      </w:r>
    </w:p>
    <w:p>
      <w:pPr/>
      <w:r>
        <w:rPr/>
        <w:t xml:space="preserve">O výzdobu náměstí se postaraly technické služby města, novými obřími vejci také základní umělecká škola a proutí ozdobily svými výtvory děti z mateřských škol. </w:t>
      </w:r>
    </w:p>
    <w:p>
      <w:pPr/>
      <w:r>
        <w:rPr>
          <w:b w:val="1"/>
          <w:bCs w:val="1"/>
        </w:rPr>
        <w:t xml:space="preserve">MŠ Vančurova: </w:t>
      </w:r>
      <w:r>
        <w:rPr/>
        <w:t xml:space="preserve">“Namaloval jsem velikonočního zajíčka, mám tu dva.” </w:t>
      </w:r>
    </w:p>
    <w:p>
      <w:pPr/>
      <w:r>
        <w:rPr/>
        <w:t xml:space="preserve">Součástí jarmarku byl každý den  doprovodný kulturní program. Velikonoční trhy skončily v pátek 18. dubna v 15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277/oslavou-velikonoc-byl-v-novem-jicine-i-tridenni-jar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2026-05-13T21:59:36+02:00</dcterms:created>
  <dcterms:modified xsi:type="dcterms:W3CDTF">2026-05-13T21:59:36+02:00</dcterms:modified>
</cp:coreProperties>
</file>

<file path=docProps/custom.xml><?xml version="1.0" encoding="utf-8"?>
<Properties xmlns="http://schemas.openxmlformats.org/officeDocument/2006/custom-properties" xmlns:vt="http://schemas.openxmlformats.org/officeDocument/2006/docPropsVTypes"/>
</file>