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a Iniciativa Dokořán zvou na jarní akce v Karviné</w:t>
      </w:r>
    </w:p>
    <w:p>
      <w:pPr/>
      <w:r>
        <w:rPr/>
        <w:t xml:space="preserve">Kultura v Karviné s jarem ožívá. Městský dům kultury a Iniciativa Dokořán si připravili pro nadcházející jarní dny tradiční i překvapivý program.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“Po Velikonocích bych pozvala například na divadelní představení Začínáme končit. To je ve čtvrtek 24.4. a tam uvidíme bravurní herecký koncert manželské dvojice Báry Hrzánové a Radka Holuba.”</w:t>
      </w:r>
    </w:p>
    <w:p>
      <w:pPr/>
      <w:r>
        <w:rPr/>
        <w:t xml:space="preserve">Hned o dva dny později, v sobotu 26. dubna, se můžeme těšit na Akustiku, která je tradiční hudební a společenskou událostí.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“Máme v plánu udělat Akustiku, která pak bude probíhat jednou měsíčně tady na Lodičkách. Oficiální zahájení budeme mít na konci dubna, 30.4., proběhne tu tradiční pálení čarodějnic.” </w:t>
      </w:r>
    </w:p>
    <w:p>
      <w:pPr/>
      <w:r>
        <w:rPr/>
        <w:t xml:space="preserve">Další zajímavou akcí bude one man show Rudyho Linky, které se bude konat v úterý 6. května v Obecním domě Družba.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“Je to divadelní stand up, kde Rudy Linka bude mluvit o lidech, kteří ho inspirovali, například o Franzi Kafkovi, jehož stoleté výročí úmrtí si letos připomínáme.”</w:t>
      </w:r>
    </w:p>
    <w:p>
      <w:pPr/>
      <w:r>
        <w:rPr/>
        <w:t xml:space="preserve">I na Lodičkách v parku Boženy Němcové se uskuteční kromě rodinných akcí opět také spousta těch hudebních.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“10.5. bude Kavijaro, to je vlastně taková sešlost místních muzikantů, kteří se představí na jednom pódiu a zahrajou předělávky známých rockových a metalových písniček.”</w:t>
      </w:r>
    </w:p>
    <w:p>
      <w:pPr/>
      <w:r>
        <w:rPr/>
        <w:t xml:space="preserve">I v nadcházejících týdnech se mohou kulturní nadšenci těšit na mnoho dalšího. O tom vás budeme pravidelně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323/mestsky-dum-kultury-a-iniciativa-dokoran-zvou-na-jarni-ak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2026-07-04T04:17:55+02:00</dcterms:created>
  <dcterms:modified xsi:type="dcterms:W3CDTF">2026-07-04T04:17:55+02:00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